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377"/>
        <w:gridCol w:w="6710"/>
      </w:tblGrid>
      <w:tr w:rsidR="00080AF0" w14:paraId="75AF1E13" w14:textId="77777777" w:rsidTr="006C0ABF">
        <w:tc>
          <w:tcPr>
            <w:tcW w:w="7230" w:type="dxa"/>
          </w:tcPr>
          <w:p w14:paraId="10AC3C29" w14:textId="2B1DB677" w:rsidR="00080AF0" w:rsidRPr="00080AF0" w:rsidRDefault="00AA61FE" w:rsidP="00080AF0">
            <w:pPr>
              <w:jc w:val="center"/>
              <w:rPr>
                <w:sz w:val="26"/>
                <w:szCs w:val="26"/>
              </w:rPr>
            </w:pPr>
            <w:r>
              <w:rPr>
                <w:sz w:val="26"/>
                <w:szCs w:val="26"/>
              </w:rPr>
              <w:t>UBND</w:t>
            </w:r>
            <w:r w:rsidR="00080AF0" w:rsidRPr="00080AF0">
              <w:rPr>
                <w:sz w:val="26"/>
                <w:szCs w:val="26"/>
              </w:rPr>
              <w:t xml:space="preserve"> T</w:t>
            </w:r>
            <w:r w:rsidR="00266F16">
              <w:rPr>
                <w:sz w:val="26"/>
                <w:szCs w:val="26"/>
              </w:rPr>
              <w:t>HÀNH PHỐ CẦN THƠ</w:t>
            </w:r>
          </w:p>
          <w:p w14:paraId="533BE743" w14:textId="0D5DC8D6" w:rsidR="00080AF0" w:rsidRDefault="00080AF0" w:rsidP="00080AF0">
            <w:pPr>
              <w:jc w:val="center"/>
              <w:rPr>
                <w:b/>
                <w:bCs/>
                <w:sz w:val="26"/>
                <w:szCs w:val="26"/>
              </w:rPr>
            </w:pPr>
            <w:r w:rsidRPr="00080AF0">
              <w:rPr>
                <w:b/>
                <w:bCs/>
                <w:sz w:val="26"/>
                <w:szCs w:val="26"/>
              </w:rPr>
              <w:t>SỞ</w:t>
            </w:r>
            <w:r w:rsidR="003C5FC6">
              <w:rPr>
                <w:b/>
                <w:bCs/>
                <w:sz w:val="26"/>
                <w:szCs w:val="26"/>
              </w:rPr>
              <w:t xml:space="preserve"> VĂN HÓA, THỂ </w:t>
            </w:r>
            <w:r w:rsidR="00266F16">
              <w:rPr>
                <w:b/>
                <w:bCs/>
                <w:sz w:val="26"/>
                <w:szCs w:val="26"/>
              </w:rPr>
              <w:t>THAO VÀ DU LỊCH</w:t>
            </w:r>
          </w:p>
          <w:p w14:paraId="20B7C979" w14:textId="71CC023B" w:rsidR="00080AF0" w:rsidRPr="00080AF0" w:rsidRDefault="00080AF0" w:rsidP="00080AF0">
            <w:pPr>
              <w:jc w:val="center"/>
              <w:rPr>
                <w:b/>
                <w:bCs/>
              </w:rPr>
            </w:pPr>
            <w:r>
              <w:rPr>
                <w:b/>
                <w:bCs/>
                <w:noProof/>
              </w:rPr>
              <mc:AlternateContent>
                <mc:Choice Requires="wps">
                  <w:drawing>
                    <wp:anchor distT="0" distB="0" distL="114300" distR="114300" simplePos="0" relativeHeight="251656704" behindDoc="0" locked="0" layoutInCell="1" allowOverlap="1" wp14:anchorId="55307168" wp14:editId="0248A57A">
                      <wp:simplePos x="0" y="0"/>
                      <wp:positionH relativeFrom="column">
                        <wp:posOffset>1467485</wp:posOffset>
                      </wp:positionH>
                      <wp:positionV relativeFrom="paragraph">
                        <wp:posOffset>65405</wp:posOffset>
                      </wp:positionV>
                      <wp:extent cx="1260000" cy="0"/>
                      <wp:effectExtent l="0" t="0" r="35560" b="19050"/>
                      <wp:wrapNone/>
                      <wp:docPr id="1" name="Straight Arrow Connector 1"/>
                      <wp:cNvGraphicFramePr/>
                      <a:graphic xmlns:a="http://schemas.openxmlformats.org/drawingml/2006/main">
                        <a:graphicData uri="http://schemas.microsoft.com/office/word/2010/wordprocessingShape">
                          <wps:wsp>
                            <wps:cNvCnPr/>
                            <wps:spPr>
                              <a:xfrm>
                                <a:off x="0" y="0"/>
                                <a:ext cx="1260000" cy="0"/>
                              </a:xfrm>
                              <a:prstGeom prst="straightConnector1">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408D933D" id="_x0000_t32" coordsize="21600,21600" o:spt="32" o:oned="t" path="m,l21600,21600e" filled="f">
                      <v:path arrowok="t" fillok="f" o:connecttype="none"/>
                      <o:lock v:ext="edit" shapetype="t"/>
                    </v:shapetype>
                    <v:shape id="Straight Arrow Connector 1" o:spid="_x0000_s1026" type="#_x0000_t32" style="position:absolute;margin-left:115.55pt;margin-top:5.15pt;width:99.2pt;height:0;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" strokecolor="black [3213]" strokeweight="1pt">
                      <v:stroke joinstyle="miter"/>
                    </v:shape>
                  </w:pict>
                </mc:Fallback>
              </mc:AlternateContent>
            </w:r>
          </w:p>
        </w:tc>
        <w:tc>
          <w:tcPr>
            <w:tcW w:w="377" w:type="dxa"/>
          </w:tcPr>
          <w:p w14:paraId="45B8E60C" w14:textId="178E3F27" w:rsidR="00080AF0" w:rsidRDefault="00080AF0"/>
        </w:tc>
        <w:tc>
          <w:tcPr>
            <w:tcW w:w="6710" w:type="dxa"/>
          </w:tcPr>
          <w:p w14:paraId="4C9845E1" w14:textId="77777777" w:rsidR="00080AF0" w:rsidRPr="00080AF0" w:rsidRDefault="00080AF0" w:rsidP="00DE0AC1">
            <w:pPr>
              <w:jc w:val="center"/>
              <w:rPr>
                <w:b/>
                <w:bCs/>
                <w:sz w:val="26"/>
                <w:szCs w:val="26"/>
              </w:rPr>
            </w:pPr>
            <w:r w:rsidRPr="00080AF0">
              <w:rPr>
                <w:b/>
                <w:bCs/>
                <w:sz w:val="26"/>
                <w:szCs w:val="26"/>
              </w:rPr>
              <w:t>CỘNG HÒA XÃ HỘI CHỦ NGHĨA VIỆT NAM</w:t>
            </w:r>
          </w:p>
          <w:p w14:paraId="0C25920A" w14:textId="1F05F5AD" w:rsidR="00080AF0" w:rsidRPr="006762F7" w:rsidRDefault="00080AF0" w:rsidP="00DE0AC1">
            <w:pPr>
              <w:jc w:val="center"/>
              <w:rPr>
                <w:b/>
                <w:bCs/>
                <w:szCs w:val="26"/>
              </w:rPr>
            </w:pPr>
            <w:r w:rsidRPr="006762F7">
              <w:rPr>
                <w:b/>
                <w:bCs/>
                <w:szCs w:val="26"/>
              </w:rPr>
              <w:t>Độc lập - Tự do - Hạnh phúc</w:t>
            </w:r>
          </w:p>
          <w:p w14:paraId="3E06F900" w14:textId="42AEA059" w:rsidR="00DD285B" w:rsidRDefault="00DE0AC1" w:rsidP="00DE0AC1">
            <w:pPr>
              <w:jc w:val="center"/>
              <w:rPr>
                <w:b/>
                <w:bCs/>
                <w:sz w:val="26"/>
                <w:szCs w:val="26"/>
              </w:rPr>
            </w:pPr>
            <w:r>
              <w:rPr>
                <w:b/>
                <w:bCs/>
                <w:noProof/>
              </w:rPr>
              <mc:AlternateContent>
                <mc:Choice Requires="wps">
                  <w:drawing>
                    <wp:anchor distT="0" distB="0" distL="114300" distR="114300" simplePos="0" relativeHeight="251659776" behindDoc="0" locked="0" layoutInCell="1" allowOverlap="1" wp14:anchorId="603A0A27" wp14:editId="5BE9BED6">
                      <wp:simplePos x="0" y="0"/>
                      <wp:positionH relativeFrom="column">
                        <wp:posOffset>944880</wp:posOffset>
                      </wp:positionH>
                      <wp:positionV relativeFrom="paragraph">
                        <wp:posOffset>26670</wp:posOffset>
                      </wp:positionV>
                      <wp:extent cx="2016000" cy="0"/>
                      <wp:effectExtent l="0" t="0" r="22860" b="19050"/>
                      <wp:wrapNone/>
                      <wp:docPr id="2" name="Straight Arrow Connector 2"/>
                      <wp:cNvGraphicFramePr/>
                      <a:graphic xmlns:a="http://schemas.openxmlformats.org/drawingml/2006/main">
                        <a:graphicData uri="http://schemas.microsoft.com/office/word/2010/wordprocessingShape">
                          <wps:wsp>
                            <wps:cNvCnPr/>
                            <wps:spPr>
                              <a:xfrm>
                                <a:off x="0" y="0"/>
                                <a:ext cx="2016000" cy="0"/>
                              </a:xfrm>
                              <a:prstGeom prst="straightConnector1">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AA6C7BE" id="Straight Arrow Connector 2" o:spid="_x0000_s1026" type="#_x0000_t32" style="position:absolute;margin-left:74.4pt;margin-top:2.1pt;width:158.75pt;height:0;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" strokecolor="black [3213]" strokeweight="1pt">
                      <v:stroke joinstyle="miter"/>
                    </v:shape>
                  </w:pict>
                </mc:Fallback>
              </mc:AlternateContent>
            </w:r>
          </w:p>
          <w:p w14:paraId="615E31F3" w14:textId="2366BED4" w:rsidR="00DD285B" w:rsidRPr="00DD285B" w:rsidRDefault="00E44DD5" w:rsidP="00AC1EC8">
            <w:pPr>
              <w:jc w:val="center"/>
              <w:rPr>
                <w:i/>
                <w:iCs/>
                <w:szCs w:val="28"/>
              </w:rPr>
            </w:pPr>
            <w:r>
              <w:rPr>
                <w:i/>
                <w:iCs/>
                <w:szCs w:val="28"/>
              </w:rPr>
              <w:t>Cần Thơ</w:t>
            </w:r>
            <w:r w:rsidR="00DE0AC1">
              <w:rPr>
                <w:i/>
                <w:iCs/>
                <w:szCs w:val="28"/>
              </w:rPr>
              <w:t>, ngày</w:t>
            </w:r>
            <w:r w:rsidR="006C4A98">
              <w:rPr>
                <w:i/>
                <w:iCs/>
                <w:szCs w:val="28"/>
              </w:rPr>
              <w:t xml:space="preserve"> 08 </w:t>
            </w:r>
            <w:r w:rsidR="00F600AE">
              <w:rPr>
                <w:i/>
                <w:iCs/>
                <w:szCs w:val="28"/>
              </w:rPr>
              <w:t>tháng</w:t>
            </w:r>
            <w:r w:rsidR="006C4A98">
              <w:rPr>
                <w:i/>
                <w:iCs/>
                <w:szCs w:val="28"/>
              </w:rPr>
              <w:t xml:space="preserve"> 10 </w:t>
            </w:r>
            <w:r w:rsidR="00DD75F3">
              <w:rPr>
                <w:i/>
                <w:iCs/>
                <w:szCs w:val="28"/>
              </w:rPr>
              <w:t>năm 202</w:t>
            </w:r>
            <w:r w:rsidR="00AC1EC8">
              <w:rPr>
                <w:i/>
                <w:iCs/>
                <w:szCs w:val="28"/>
              </w:rPr>
              <w:t>5</w:t>
            </w:r>
          </w:p>
        </w:tc>
      </w:tr>
    </w:tbl>
    <w:p w14:paraId="5F6E93E6" w14:textId="0D0CE376" w:rsidR="00080AF0" w:rsidRDefault="00080AF0" w:rsidP="00080AF0">
      <w:pPr>
        <w:spacing w:before="0" w:after="0" w:line="240" w:lineRule="auto"/>
        <w:jc w:val="center"/>
      </w:pPr>
    </w:p>
    <w:p w14:paraId="7F8B0AAA" w14:textId="1541584A" w:rsidR="00BE3C92" w:rsidRDefault="00640CD0" w:rsidP="00080AF0">
      <w:pPr>
        <w:spacing w:before="0" w:after="0"/>
        <w:jc w:val="center"/>
        <w:rPr>
          <w:b/>
          <w:bCs/>
          <w:color w:val="000000" w:themeColor="text1"/>
        </w:rPr>
      </w:pPr>
      <w:r>
        <w:rPr>
          <w:b/>
          <w:bCs/>
        </w:rPr>
        <w:t>BẢ</w:t>
      </w:r>
      <w:r w:rsidR="000A38A1">
        <w:rPr>
          <w:b/>
          <w:bCs/>
        </w:rPr>
        <w:t>N</w:t>
      </w:r>
      <w:r>
        <w:rPr>
          <w:b/>
          <w:bCs/>
        </w:rPr>
        <w:t xml:space="preserve"> TỔNG HỢP</w:t>
      </w:r>
      <w:r w:rsidR="00E44DD5">
        <w:rPr>
          <w:b/>
          <w:bCs/>
        </w:rPr>
        <w:t xml:space="preserve"> Ý KIẾN TIẾP THU, </w:t>
      </w:r>
      <w:r w:rsidR="00E44DD5" w:rsidRPr="00B349FC">
        <w:rPr>
          <w:b/>
          <w:bCs/>
          <w:color w:val="000000" w:themeColor="text1"/>
        </w:rPr>
        <w:t>GIẢI TRÌNH Ý KIẾN GÓP Ý</w:t>
      </w:r>
      <w:r w:rsidR="0088118F">
        <w:rPr>
          <w:b/>
          <w:bCs/>
          <w:color w:val="000000" w:themeColor="text1"/>
        </w:rPr>
        <w:t xml:space="preserve"> ĐỐI VỚI</w:t>
      </w:r>
    </w:p>
    <w:p w14:paraId="36C7CFB4" w14:textId="77777777" w:rsidR="0088118F" w:rsidRDefault="0088118F" w:rsidP="0088118F">
      <w:pPr>
        <w:spacing w:before="0" w:after="0"/>
        <w:jc w:val="center"/>
        <w:rPr>
          <w:b/>
          <w:bCs/>
          <w:color w:val="000000" w:themeColor="text1"/>
        </w:rPr>
      </w:pPr>
      <w:r>
        <w:rPr>
          <w:b/>
          <w:bCs/>
          <w:color w:val="000000" w:themeColor="text1"/>
        </w:rPr>
        <w:t xml:space="preserve">HỒ SƠ DỰ THẢO </w:t>
      </w:r>
      <w:r w:rsidR="00695C52" w:rsidRPr="00B349FC">
        <w:rPr>
          <w:b/>
          <w:bCs/>
          <w:color w:val="000000" w:themeColor="text1"/>
        </w:rPr>
        <w:t xml:space="preserve">NGHỊ QUYẾT QUY ĐỊNH CHẾ ĐỘ KHUYẾN KHÍCH ĐỐI VỚI HUẤN LUYỆN VIÊN, </w:t>
      </w:r>
    </w:p>
    <w:p w14:paraId="2665EFBE" w14:textId="5A13704B" w:rsidR="00695C52" w:rsidRPr="00B349FC" w:rsidRDefault="00695C52" w:rsidP="0088118F">
      <w:pPr>
        <w:spacing w:before="0" w:after="0"/>
        <w:jc w:val="center"/>
        <w:rPr>
          <w:b/>
          <w:bCs/>
          <w:color w:val="000000" w:themeColor="text1"/>
        </w:rPr>
      </w:pPr>
      <w:r w:rsidRPr="00B349FC">
        <w:rPr>
          <w:b/>
          <w:bCs/>
          <w:color w:val="000000" w:themeColor="text1"/>
        </w:rPr>
        <w:t xml:space="preserve">VẬN ĐỘNG VIÊN THỂ THAO LẬP THÀNH TÍCH TẠI CÁC GIẢI THỂ THAO, CÁC ĐẠI HỘI THỂ THAO CẤP KHU VỰC VÀ QUỐC GIA, CÁC GIẢI THỂ THAO </w:t>
      </w:r>
      <w:r w:rsidR="00091722">
        <w:rPr>
          <w:b/>
          <w:bCs/>
          <w:color w:val="000000" w:themeColor="text1"/>
        </w:rPr>
        <w:t xml:space="preserve">CÁC </w:t>
      </w:r>
      <w:r w:rsidRPr="00B349FC">
        <w:rPr>
          <w:b/>
          <w:bCs/>
          <w:color w:val="000000" w:themeColor="text1"/>
        </w:rPr>
        <w:t>CẤP CỦA THÀNH PHỐ</w:t>
      </w:r>
    </w:p>
    <w:p w14:paraId="430A989C" w14:textId="531BD3C8" w:rsidR="00A81082" w:rsidRPr="004155FF" w:rsidRDefault="00372235" w:rsidP="00080AF0">
      <w:pPr>
        <w:spacing w:before="0" w:after="0" w:line="240" w:lineRule="auto"/>
        <w:jc w:val="center"/>
        <w:rPr>
          <w:sz w:val="2"/>
        </w:rPr>
      </w:pPr>
      <w:r w:rsidRPr="004155FF">
        <w:rPr>
          <w:noProof/>
          <w:sz w:val="2"/>
        </w:rPr>
        <mc:AlternateContent>
          <mc:Choice Requires="wps">
            <w:drawing>
              <wp:anchor distT="0" distB="0" distL="114300" distR="114300" simplePos="0" relativeHeight="251661824" behindDoc="0" locked="0" layoutInCell="1" allowOverlap="1" wp14:anchorId="6F8A195B" wp14:editId="5842029D">
                <wp:simplePos x="0" y="0"/>
                <wp:positionH relativeFrom="margin">
                  <wp:posOffset>3828415</wp:posOffset>
                </wp:positionH>
                <wp:positionV relativeFrom="paragraph">
                  <wp:posOffset>56856</wp:posOffset>
                </wp:positionV>
                <wp:extent cx="1454150" cy="0"/>
                <wp:effectExtent l="0" t="0" r="31750" b="19050"/>
                <wp:wrapNone/>
                <wp:docPr id="3" name="Straight Arrow Connector 3"/>
                <wp:cNvGraphicFramePr/>
                <a:graphic xmlns:a="http://schemas.openxmlformats.org/drawingml/2006/main">
                  <a:graphicData uri="http://schemas.microsoft.com/office/word/2010/wordprocessingShape">
                    <wps:wsp>
                      <wps:cNvCnPr/>
                      <wps:spPr>
                        <a:xfrm>
                          <a:off x="0" y="0"/>
                          <a:ext cx="1454150" cy="0"/>
                        </a:xfrm>
                        <a:prstGeom prst="straightConnector1">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5DCD134E" id="_x0000_t32" coordsize="21600,21600" o:spt="32" o:oned="t" path="m,l21600,21600e" filled="f">
                <v:path arrowok="t" fillok="f" o:connecttype="none"/>
                <o:lock v:ext="edit" shapetype="t"/>
              </v:shapetype>
              <v:shape id="Straight Arrow Connector 3" o:spid="_x0000_s1026" type="#_x0000_t32" style="position:absolute;margin-left:301.45pt;margin-top:4.5pt;width:114.5pt;height:0;z-index:251661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" strokecolor="black [3213]" strokeweight="1pt">
                <v:stroke joinstyle="miter"/>
                <w10:wrap anchorx="margin"/>
              </v:shape>
            </w:pict>
          </mc:Fallback>
        </mc:AlternateContent>
      </w:r>
    </w:p>
    <w:p w14:paraId="64DF9EF3" w14:textId="754BEA63" w:rsidR="00080AF0" w:rsidRPr="00DF2836" w:rsidRDefault="00080AF0" w:rsidP="00080AF0">
      <w:pPr>
        <w:spacing w:before="0" w:after="0" w:line="240" w:lineRule="auto"/>
        <w:jc w:val="center"/>
        <w:rPr>
          <w:sz w:val="2"/>
        </w:rPr>
      </w:pPr>
    </w:p>
    <w:p w14:paraId="7C6BCD60" w14:textId="2727BED6" w:rsidR="007D1B24" w:rsidRDefault="007D1B24" w:rsidP="00080AF0">
      <w:pPr>
        <w:spacing w:before="0" w:after="0" w:line="240" w:lineRule="auto"/>
        <w:jc w:val="center"/>
      </w:pPr>
    </w:p>
    <w:p w14:paraId="212A776B" w14:textId="5F4BA0FB" w:rsidR="0088118F" w:rsidRDefault="00EF6EA8" w:rsidP="0088118F">
      <w:pPr>
        <w:ind w:firstLine="567"/>
      </w:pPr>
      <w:r>
        <w:t>C</w:t>
      </w:r>
      <w:r w:rsidR="00DD6007">
        <w:t>ă</w:t>
      </w:r>
      <w:r>
        <w:t xml:space="preserve">n cứ Luật Ban hành văn bản quy phạm pháp luật, </w:t>
      </w:r>
      <w:r w:rsidR="0088118F">
        <w:t>Sở Văn hóa, Thể thao và Du lịch thành phố Cần Thơ</w:t>
      </w:r>
      <w:r>
        <w:t xml:space="preserve"> </w:t>
      </w:r>
      <w:r w:rsidR="00695C52">
        <w:t xml:space="preserve">lập đề xuất </w:t>
      </w:r>
      <w:r w:rsidR="0088118F">
        <w:t xml:space="preserve">hồ sơ dự thảo </w:t>
      </w:r>
      <w:r w:rsidR="0088118F" w:rsidRPr="00DA218D">
        <w:rPr>
          <w:szCs w:val="28"/>
        </w:rPr>
        <w:t>Nghị quyết của Hội đồng nhân dân thành phố quy định chế độ khuyến khích đối với huấn luyện viên, vận động viên thể thao lập thành tích tại các giải thể thao, các đại hội thể thao cấp khu vực và quốc gia, các giải thể thao các cấp của thành phố</w:t>
      </w:r>
      <w:r w:rsidR="0088118F">
        <w:rPr>
          <w:szCs w:val="28"/>
        </w:rPr>
        <w:t xml:space="preserve">. Sở </w:t>
      </w:r>
      <w:r w:rsidR="0088118F">
        <w:t xml:space="preserve">Văn hóa, Thể thao và Du lịch thành phố Cần Thơ đã tổ chức lấy ý kiến đối với hồ sơ dự thảo </w:t>
      </w:r>
      <w:r w:rsidR="0088118F" w:rsidRPr="00DA218D">
        <w:rPr>
          <w:szCs w:val="28"/>
        </w:rPr>
        <w:t>Nghị quyết của Hội đồng nhân dân thành phố quy định chế độ khuyến khích đối với huấn luyện viên, vận động viên thể thao lập thành tích tại các giải thể thao, các đại hội thể thao cấp khu vực và quốc gia, các giải thể thao các cấp của thành phố</w:t>
      </w:r>
      <w:r w:rsidR="0088118F">
        <w:rPr>
          <w:szCs w:val="28"/>
        </w:rPr>
        <w:t>.</w:t>
      </w:r>
    </w:p>
    <w:p w14:paraId="63F27753" w14:textId="77777777" w:rsidR="001F5E50" w:rsidRDefault="002417D2" w:rsidP="001F5E50">
      <w:pPr>
        <w:pStyle w:val="ListParagraph"/>
        <w:numPr>
          <w:ilvl w:val="0"/>
          <w:numId w:val="25"/>
        </w:numPr>
        <w:rPr>
          <w:color w:val="000000" w:themeColor="text1"/>
        </w:rPr>
      </w:pPr>
      <w:r w:rsidRPr="001F5E50">
        <w:rPr>
          <w:color w:val="000000" w:themeColor="text1"/>
        </w:rPr>
        <w:t>Tổng số cơ quan, tổ chức, cá nhân đã gửi</w:t>
      </w:r>
      <w:r w:rsidR="001F5E50">
        <w:rPr>
          <w:color w:val="000000" w:themeColor="text1"/>
        </w:rPr>
        <w:t xml:space="preserve"> xin ý kiến và tổng số ý kiến nhận được:</w:t>
      </w:r>
    </w:p>
    <w:p w14:paraId="2497A96A" w14:textId="76C9A194" w:rsidR="001F5E50" w:rsidRPr="006C4A98" w:rsidRDefault="001F5E50" w:rsidP="001F5E50">
      <w:pPr>
        <w:ind w:left="720"/>
        <w:rPr>
          <w:color w:val="000000" w:themeColor="text1"/>
          <w:szCs w:val="28"/>
        </w:rPr>
      </w:pPr>
      <w:r w:rsidRPr="006C4A98">
        <w:rPr>
          <w:color w:val="000000" w:themeColor="text1"/>
          <w:szCs w:val="28"/>
        </w:rPr>
        <w:t>- T</w:t>
      </w:r>
      <w:r w:rsidR="002D1C2E" w:rsidRPr="006C4A98">
        <w:rPr>
          <w:color w:val="000000" w:themeColor="text1"/>
          <w:szCs w:val="28"/>
        </w:rPr>
        <w:t>ổng số</w:t>
      </w:r>
      <w:r w:rsidRPr="006C4A98">
        <w:rPr>
          <w:color w:val="000000" w:themeColor="text1"/>
          <w:szCs w:val="28"/>
        </w:rPr>
        <w:t xml:space="preserve"> cơ quan, tổ chức, cá nhân đã gửi xin ý kiến:</w:t>
      </w:r>
      <w:r w:rsidR="0088118F" w:rsidRPr="006C4A98">
        <w:rPr>
          <w:color w:val="000000" w:themeColor="text1"/>
          <w:szCs w:val="28"/>
        </w:rPr>
        <w:t xml:space="preserve"> 13 Sở, ngành; 103 xã, phường; 04 đơn vị sự nghiệp</w:t>
      </w:r>
      <w:r w:rsidR="005445E7" w:rsidRPr="006C4A98">
        <w:rPr>
          <w:color w:val="000000" w:themeColor="text1"/>
          <w:szCs w:val="28"/>
        </w:rPr>
        <w:t>; 20 Hội, Liên đoàn thể thao</w:t>
      </w:r>
      <w:r w:rsidR="006C4A98">
        <w:rPr>
          <w:color w:val="000000" w:themeColor="text1"/>
          <w:szCs w:val="28"/>
        </w:rPr>
        <w:t xml:space="preserve"> và toàn thể huấn luyện viên, vận động viên thành phố Cần Thơ</w:t>
      </w:r>
    </w:p>
    <w:p w14:paraId="50DAAB30" w14:textId="69A6056B" w:rsidR="00AA1C7A" w:rsidRPr="006C4A98" w:rsidRDefault="001F5E50" w:rsidP="0095008F">
      <w:pPr>
        <w:ind w:left="720"/>
        <w:rPr>
          <w:color w:val="000000" w:themeColor="text1"/>
          <w:szCs w:val="28"/>
        </w:rPr>
      </w:pPr>
      <w:r w:rsidRPr="006C4A98">
        <w:rPr>
          <w:color w:val="000000" w:themeColor="text1"/>
          <w:szCs w:val="28"/>
        </w:rPr>
        <w:t>-</w:t>
      </w:r>
      <w:r w:rsidR="00AA1C7A" w:rsidRPr="006C4A98">
        <w:rPr>
          <w:szCs w:val="28"/>
        </w:rPr>
        <w:t xml:space="preserve"> </w:t>
      </w:r>
      <w:r w:rsidR="00AA1C7A" w:rsidRPr="006C4A98">
        <w:rPr>
          <w:color w:val="000000"/>
          <w:szCs w:val="28"/>
        </w:rPr>
        <w:t>Tổng số cơ quan, tổ chức có văn bản ý kiến</w:t>
      </w:r>
      <w:r w:rsidRPr="006C4A98">
        <w:rPr>
          <w:color w:val="000000"/>
          <w:szCs w:val="28"/>
        </w:rPr>
        <w:t xml:space="preserve">: </w:t>
      </w:r>
      <w:r w:rsidR="0095008F">
        <w:rPr>
          <w:color w:val="000000"/>
          <w:szCs w:val="28"/>
        </w:rPr>
        <w:t>6</w:t>
      </w:r>
      <w:r w:rsidR="00471634">
        <w:rPr>
          <w:color w:val="000000"/>
          <w:szCs w:val="28"/>
        </w:rPr>
        <w:t>6</w:t>
      </w:r>
      <w:r w:rsidR="0095008F">
        <w:rPr>
          <w:color w:val="000000"/>
          <w:szCs w:val="28"/>
        </w:rPr>
        <w:t xml:space="preserve"> (10 Sở, ngành); 4</w:t>
      </w:r>
      <w:r w:rsidR="00471634">
        <w:rPr>
          <w:color w:val="000000"/>
          <w:szCs w:val="28"/>
        </w:rPr>
        <w:t>7</w:t>
      </w:r>
      <w:r w:rsidR="0095008F">
        <w:rPr>
          <w:color w:val="000000"/>
          <w:szCs w:val="28"/>
        </w:rPr>
        <w:t xml:space="preserve"> </w:t>
      </w:r>
      <w:r w:rsidR="0095008F" w:rsidRPr="006C4A98">
        <w:rPr>
          <w:color w:val="000000" w:themeColor="text1"/>
          <w:szCs w:val="28"/>
        </w:rPr>
        <w:t>xã, phường; 04 đơn vị sự nghiệp;</w:t>
      </w:r>
      <w:r w:rsidR="0095008F">
        <w:rPr>
          <w:color w:val="000000" w:themeColor="text1"/>
          <w:szCs w:val="28"/>
        </w:rPr>
        <w:t xml:space="preserve"> </w:t>
      </w:r>
      <w:r w:rsidR="00471634">
        <w:rPr>
          <w:color w:val="000000" w:themeColor="text1"/>
          <w:szCs w:val="28"/>
        </w:rPr>
        <w:t>05</w:t>
      </w:r>
      <w:r w:rsidR="0095008F">
        <w:rPr>
          <w:color w:val="000000" w:themeColor="text1"/>
          <w:szCs w:val="28"/>
        </w:rPr>
        <w:t xml:space="preserve"> </w:t>
      </w:r>
      <w:r w:rsidR="0095008F" w:rsidRPr="006C4A98">
        <w:rPr>
          <w:color w:val="000000" w:themeColor="text1"/>
          <w:szCs w:val="28"/>
        </w:rPr>
        <w:t>Hội, Liên đoàn thể thao</w:t>
      </w:r>
      <w:r w:rsidR="0095008F">
        <w:rPr>
          <w:color w:val="000000" w:themeColor="text1"/>
          <w:szCs w:val="28"/>
        </w:rPr>
        <w:t xml:space="preserve"> và toàn thể huấn luyện viên, vận động viên thành phố Cần Thơ.</w:t>
      </w:r>
    </w:p>
    <w:p w14:paraId="55B76418" w14:textId="60F05F6F" w:rsidR="00EF6EA8" w:rsidRDefault="00AA1C7A" w:rsidP="007C0BF9">
      <w:r>
        <w:tab/>
        <w:t>2.</w:t>
      </w:r>
      <w:r w:rsidR="00CC65F8">
        <w:t xml:space="preserve"> Kết quả cụ thể như sau: </w:t>
      </w:r>
    </w:p>
    <w:p w14:paraId="008A1BF1" w14:textId="77777777" w:rsidR="0095008F" w:rsidRPr="00AA1C7A" w:rsidRDefault="0095008F" w:rsidP="007C0BF9"/>
    <w:tbl>
      <w:tblPr>
        <w:tblStyle w:val="TableGrid"/>
        <w:tblW w:w="14033" w:type="dxa"/>
        <w:tblInd w:w="279" w:type="dxa"/>
        <w:tblLook w:val="04A0" w:firstRow="1" w:lastRow="0" w:firstColumn="1" w:lastColumn="0" w:noHBand="0" w:noVBand="1"/>
      </w:tblPr>
      <w:tblGrid>
        <w:gridCol w:w="2268"/>
        <w:gridCol w:w="2409"/>
        <w:gridCol w:w="6521"/>
        <w:gridCol w:w="2835"/>
      </w:tblGrid>
      <w:tr w:rsidR="00F27B5F" w:rsidRPr="006C4A98" w14:paraId="15DF1A41" w14:textId="6498E346" w:rsidTr="00D10853">
        <w:tc>
          <w:tcPr>
            <w:tcW w:w="2268" w:type="dxa"/>
            <w:tcBorders>
              <w:bottom w:val="single" w:sz="4" w:space="0" w:color="auto"/>
            </w:tcBorders>
            <w:shd w:val="clear" w:color="auto" w:fill="auto"/>
          </w:tcPr>
          <w:p w14:paraId="65ACA57E" w14:textId="420FE9D1" w:rsidR="00F27B5F" w:rsidRPr="006C4A98" w:rsidRDefault="00F27B5F" w:rsidP="006C4A98">
            <w:pPr>
              <w:jc w:val="center"/>
              <w:rPr>
                <w:rFonts w:cs="Times New Roman"/>
                <w:b/>
                <w:bCs/>
                <w:sz w:val="26"/>
                <w:szCs w:val="26"/>
              </w:rPr>
            </w:pPr>
            <w:r w:rsidRPr="006C4A98">
              <w:rPr>
                <w:rFonts w:cs="Times New Roman"/>
                <w:b/>
                <w:bCs/>
                <w:sz w:val="26"/>
                <w:szCs w:val="26"/>
              </w:rPr>
              <w:lastRenderedPageBreak/>
              <w:t>CHÍNH SÁCH HOẶC NHÓM VẤN ĐỀ, ĐIỀU</w:t>
            </w:r>
            <w:r w:rsidR="001F5E50" w:rsidRPr="006C4A98">
              <w:rPr>
                <w:rFonts w:cs="Times New Roman"/>
                <w:b/>
                <w:bCs/>
                <w:sz w:val="26"/>
                <w:szCs w:val="26"/>
              </w:rPr>
              <w:t>,</w:t>
            </w:r>
            <w:r w:rsidRPr="006C4A98">
              <w:rPr>
                <w:rFonts w:cs="Times New Roman"/>
                <w:b/>
                <w:bCs/>
                <w:sz w:val="26"/>
                <w:szCs w:val="26"/>
              </w:rPr>
              <w:t xml:space="preserve"> KHOẢN</w:t>
            </w:r>
          </w:p>
        </w:tc>
        <w:tc>
          <w:tcPr>
            <w:tcW w:w="2409" w:type="dxa"/>
            <w:tcBorders>
              <w:bottom w:val="single" w:sz="4" w:space="0" w:color="auto"/>
            </w:tcBorders>
            <w:shd w:val="clear" w:color="auto" w:fill="auto"/>
          </w:tcPr>
          <w:p w14:paraId="2B55CE7B" w14:textId="01A6B30A" w:rsidR="00F27B5F" w:rsidRPr="006C4A98" w:rsidRDefault="00F27B5F" w:rsidP="006C4A98">
            <w:pPr>
              <w:jc w:val="center"/>
              <w:rPr>
                <w:rFonts w:cs="Times New Roman"/>
                <w:b/>
                <w:bCs/>
                <w:sz w:val="26"/>
                <w:szCs w:val="26"/>
              </w:rPr>
            </w:pPr>
            <w:r w:rsidRPr="006C4A98">
              <w:rPr>
                <w:rFonts w:cs="Times New Roman"/>
                <w:b/>
                <w:bCs/>
                <w:sz w:val="26"/>
                <w:szCs w:val="26"/>
              </w:rPr>
              <w:t>CHỦ THỂ GÓP Ý</w:t>
            </w:r>
          </w:p>
        </w:tc>
        <w:tc>
          <w:tcPr>
            <w:tcW w:w="6521" w:type="dxa"/>
            <w:tcBorders>
              <w:bottom w:val="single" w:sz="4" w:space="0" w:color="auto"/>
            </w:tcBorders>
          </w:tcPr>
          <w:p w14:paraId="12F29F2B" w14:textId="77C37F99" w:rsidR="00F27B5F" w:rsidRPr="006C4A98" w:rsidRDefault="00F27B5F" w:rsidP="006C4A98">
            <w:pPr>
              <w:jc w:val="center"/>
              <w:rPr>
                <w:rFonts w:cs="Times New Roman"/>
                <w:b/>
                <w:bCs/>
                <w:sz w:val="26"/>
                <w:szCs w:val="26"/>
              </w:rPr>
            </w:pPr>
            <w:r w:rsidRPr="006C4A98">
              <w:rPr>
                <w:rFonts w:cs="Times New Roman"/>
                <w:b/>
                <w:bCs/>
                <w:sz w:val="26"/>
                <w:szCs w:val="26"/>
              </w:rPr>
              <w:t>NỘI DUNG GÓP Ý</w:t>
            </w:r>
          </w:p>
        </w:tc>
        <w:tc>
          <w:tcPr>
            <w:tcW w:w="2835" w:type="dxa"/>
            <w:tcBorders>
              <w:bottom w:val="single" w:sz="4" w:space="0" w:color="auto"/>
            </w:tcBorders>
          </w:tcPr>
          <w:p w14:paraId="4E4E0810" w14:textId="7789C4C6" w:rsidR="00F27B5F" w:rsidRPr="006C4A98" w:rsidRDefault="00F27B5F" w:rsidP="006C4A98">
            <w:pPr>
              <w:jc w:val="center"/>
              <w:rPr>
                <w:rFonts w:cs="Times New Roman"/>
                <w:b/>
                <w:bCs/>
                <w:sz w:val="26"/>
                <w:szCs w:val="26"/>
              </w:rPr>
            </w:pPr>
            <w:r w:rsidRPr="006C4A98">
              <w:rPr>
                <w:rFonts w:cs="Times New Roman"/>
                <w:b/>
                <w:bCs/>
                <w:sz w:val="26"/>
                <w:szCs w:val="26"/>
              </w:rPr>
              <w:t>NỘI DUNG</w:t>
            </w:r>
          </w:p>
          <w:p w14:paraId="2F47E3E0" w14:textId="7B4ED590" w:rsidR="00F27B5F" w:rsidRPr="006C4A98" w:rsidRDefault="00F27B5F" w:rsidP="006C4A98">
            <w:pPr>
              <w:jc w:val="center"/>
              <w:rPr>
                <w:rFonts w:cs="Times New Roman"/>
                <w:b/>
                <w:bCs/>
                <w:sz w:val="26"/>
                <w:szCs w:val="26"/>
              </w:rPr>
            </w:pPr>
            <w:r w:rsidRPr="006C4A98">
              <w:rPr>
                <w:rFonts w:cs="Times New Roman"/>
                <w:b/>
                <w:bCs/>
                <w:sz w:val="26"/>
                <w:szCs w:val="26"/>
              </w:rPr>
              <w:t>TIẾP THU,</w:t>
            </w:r>
          </w:p>
          <w:p w14:paraId="5853E366" w14:textId="3A06BB30" w:rsidR="00F27B5F" w:rsidRPr="006C4A98" w:rsidRDefault="00F27B5F" w:rsidP="006C4A98">
            <w:pPr>
              <w:jc w:val="center"/>
              <w:rPr>
                <w:rFonts w:cs="Times New Roman"/>
                <w:b/>
                <w:bCs/>
                <w:sz w:val="26"/>
                <w:szCs w:val="26"/>
              </w:rPr>
            </w:pPr>
            <w:r w:rsidRPr="006C4A98">
              <w:rPr>
                <w:rFonts w:cs="Times New Roman"/>
                <w:b/>
                <w:bCs/>
                <w:sz w:val="26"/>
                <w:szCs w:val="26"/>
              </w:rPr>
              <w:t>GIẢI TRÌNH</w:t>
            </w:r>
          </w:p>
        </w:tc>
      </w:tr>
      <w:tr w:rsidR="00D10853" w:rsidRPr="006C4A98" w14:paraId="3CFB43A7" w14:textId="77777777" w:rsidTr="00D10853">
        <w:tc>
          <w:tcPr>
            <w:tcW w:w="2268" w:type="dxa"/>
            <w:tcBorders>
              <w:bottom w:val="single" w:sz="4" w:space="0" w:color="auto"/>
            </w:tcBorders>
            <w:shd w:val="clear" w:color="auto" w:fill="auto"/>
          </w:tcPr>
          <w:p w14:paraId="1EEFBF96" w14:textId="36DEAA53" w:rsidR="00D10853" w:rsidRPr="006C4A98" w:rsidRDefault="00D10853" w:rsidP="00471634">
            <w:pPr>
              <w:jc w:val="center"/>
              <w:rPr>
                <w:rFonts w:cs="Times New Roman"/>
                <w:b/>
                <w:bCs/>
                <w:sz w:val="26"/>
                <w:szCs w:val="26"/>
              </w:rPr>
            </w:pPr>
            <w:r w:rsidRPr="006C4A98">
              <w:rPr>
                <w:rFonts w:cs="Times New Roman"/>
                <w:sz w:val="26"/>
                <w:szCs w:val="26"/>
              </w:rPr>
              <w:t>Hồ sơ dự thảo Nghị quyết</w:t>
            </w:r>
          </w:p>
        </w:tc>
        <w:tc>
          <w:tcPr>
            <w:tcW w:w="2409" w:type="dxa"/>
            <w:tcBorders>
              <w:bottom w:val="single" w:sz="4" w:space="0" w:color="auto"/>
            </w:tcBorders>
            <w:shd w:val="clear" w:color="auto" w:fill="auto"/>
          </w:tcPr>
          <w:p w14:paraId="7836EE7A" w14:textId="77777777" w:rsidR="00C22231" w:rsidRDefault="00C22231" w:rsidP="00DD6F32">
            <w:pPr>
              <w:jc w:val="center"/>
              <w:rPr>
                <w:rFonts w:cs="Times New Roman"/>
                <w:sz w:val="26"/>
                <w:szCs w:val="26"/>
              </w:rPr>
            </w:pPr>
            <w:r>
              <w:rPr>
                <w:rFonts w:cs="Times New Roman"/>
                <w:sz w:val="26"/>
                <w:szCs w:val="26"/>
              </w:rPr>
              <w:t>Sở Tài chính</w:t>
            </w:r>
          </w:p>
          <w:p w14:paraId="6E95AFB0" w14:textId="6E67B381" w:rsidR="00D10853" w:rsidRPr="006C4A98" w:rsidRDefault="00C22231" w:rsidP="00DD6F32">
            <w:pPr>
              <w:jc w:val="center"/>
              <w:rPr>
                <w:rFonts w:cs="Times New Roman"/>
                <w:sz w:val="26"/>
                <w:szCs w:val="26"/>
              </w:rPr>
            </w:pPr>
            <w:r>
              <w:rPr>
                <w:rFonts w:cs="Times New Roman"/>
                <w:sz w:val="26"/>
                <w:szCs w:val="26"/>
              </w:rPr>
              <w:t>(</w:t>
            </w:r>
            <w:r w:rsidR="00D10853" w:rsidRPr="006C4A98">
              <w:rPr>
                <w:rFonts w:cs="Times New Roman"/>
                <w:sz w:val="26"/>
                <w:szCs w:val="26"/>
              </w:rPr>
              <w:t>Công văn số 2746/STC-HCSN ngày 07 tháng 10 năm 2025)</w:t>
            </w:r>
          </w:p>
        </w:tc>
        <w:tc>
          <w:tcPr>
            <w:tcW w:w="6521" w:type="dxa"/>
            <w:tcBorders>
              <w:bottom w:val="single" w:sz="4" w:space="0" w:color="auto"/>
            </w:tcBorders>
          </w:tcPr>
          <w:p w14:paraId="5836FB40" w14:textId="77777777" w:rsidR="00D10853" w:rsidRPr="00D10853" w:rsidRDefault="00D10853" w:rsidP="00277A02">
            <w:pPr>
              <w:rPr>
                <w:rFonts w:eastAsia="Times New Roman" w:cs="Times New Roman"/>
                <w:color w:val="000000"/>
                <w:sz w:val="26"/>
                <w:szCs w:val="26"/>
              </w:rPr>
            </w:pPr>
            <w:r w:rsidRPr="00D10853">
              <w:rPr>
                <w:rFonts w:eastAsia="Times New Roman" w:cs="Times New Roman"/>
                <w:color w:val="000000"/>
                <w:sz w:val="26"/>
                <w:szCs w:val="26"/>
              </w:rPr>
              <w:t>Sở Tài chính cơ bản thống nhất dự thảo Nghị quyết quy định chế độ khuyến khích đối với huấn luyện viên, vận động viên thể thao lập thành tích tại các giải thể thao, các đại hội thể thao cấp khu vực và quốc gia, các giải thể thao các cấp của thành phố do Sở Văn hóa, Thể thao và Du lịch chủ trì soạn thảo.</w:t>
            </w:r>
          </w:p>
          <w:p w14:paraId="7F81D6BD" w14:textId="5051AF99" w:rsidR="00D10853" w:rsidRPr="006C4A98" w:rsidRDefault="00D10853" w:rsidP="00277A02">
            <w:pPr>
              <w:rPr>
                <w:rFonts w:cs="Times New Roman"/>
                <w:b/>
                <w:bCs/>
                <w:sz w:val="26"/>
                <w:szCs w:val="26"/>
              </w:rPr>
            </w:pPr>
            <w:r w:rsidRPr="006C4A98">
              <w:rPr>
                <w:rFonts w:eastAsia="Times New Roman" w:cs="Times New Roman"/>
                <w:color w:val="000000"/>
                <w:sz w:val="26"/>
                <w:szCs w:val="26"/>
              </w:rPr>
              <w:t>Tuy nhiên, với những nội dung khó khăn nêu trên, Sở Tài chính đề nghị cơ quan soạn thảo rà soát kỹ để dự kiến tương đối chính xác kinh phí thực hiện Nghị quyết. Với tổng mức kinh phí dự kiến chi trong 01 năm nêu trong dự thảo thì Sở Tài chính sẽ báo cáo xin ý kiến cấp thẩm quyền cân đối ngân sách của thành phố để bố trí kinh phí thực hiện. Trường hợp phát sinh thêm kinh phí sẽ tạo áp lực lớn cho việc cân đối ngân sách, không đảm bảo nguồn kinh phí thực hiện.</w:t>
            </w:r>
          </w:p>
        </w:tc>
        <w:tc>
          <w:tcPr>
            <w:tcW w:w="2835" w:type="dxa"/>
            <w:tcBorders>
              <w:bottom w:val="single" w:sz="4" w:space="0" w:color="auto"/>
            </w:tcBorders>
          </w:tcPr>
          <w:p w14:paraId="33180EC4" w14:textId="06030012" w:rsidR="00D10853" w:rsidRPr="006C4A98" w:rsidRDefault="00471634" w:rsidP="00DD6F32">
            <w:pPr>
              <w:jc w:val="center"/>
              <w:rPr>
                <w:rFonts w:cs="Times New Roman"/>
                <w:sz w:val="26"/>
                <w:szCs w:val="26"/>
              </w:rPr>
            </w:pPr>
            <w:r>
              <w:rPr>
                <w:rFonts w:cs="Times New Roman"/>
                <w:sz w:val="26"/>
                <w:szCs w:val="26"/>
              </w:rPr>
              <w:t xml:space="preserve">Ghi nhận và </w:t>
            </w:r>
            <w:r w:rsidRPr="003537B3">
              <w:rPr>
                <w:rFonts w:cs="Times New Roman"/>
                <w:sz w:val="26"/>
                <w:szCs w:val="26"/>
              </w:rPr>
              <w:t>tiếp thu</w:t>
            </w:r>
          </w:p>
        </w:tc>
      </w:tr>
      <w:tr w:rsidR="008F72C1" w:rsidRPr="006C4A98" w14:paraId="7C50CF67" w14:textId="77777777" w:rsidTr="00BC0D3D">
        <w:tc>
          <w:tcPr>
            <w:tcW w:w="2268" w:type="dxa"/>
            <w:tcBorders>
              <w:bottom w:val="single" w:sz="4" w:space="0" w:color="auto"/>
            </w:tcBorders>
            <w:shd w:val="clear" w:color="auto" w:fill="auto"/>
          </w:tcPr>
          <w:p w14:paraId="38471C6C" w14:textId="6EE23D28" w:rsidR="008F72C1" w:rsidRPr="00545C52" w:rsidRDefault="008F72C1" w:rsidP="008F72C1">
            <w:pPr>
              <w:jc w:val="left"/>
              <w:rPr>
                <w:rFonts w:eastAsia="Times New Roman" w:cs="Times New Roman"/>
                <w:color w:val="000000"/>
                <w:sz w:val="26"/>
                <w:szCs w:val="26"/>
              </w:rPr>
            </w:pPr>
            <w:r w:rsidRPr="00545C52">
              <w:rPr>
                <w:rFonts w:eastAsia="Times New Roman" w:cs="Times New Roman"/>
                <w:color w:val="000000"/>
                <w:sz w:val="26"/>
                <w:szCs w:val="26"/>
              </w:rPr>
              <w:t>Vấn đề chung</w:t>
            </w:r>
          </w:p>
          <w:p w14:paraId="4C7DCD65" w14:textId="2D12760A" w:rsidR="008F72C1" w:rsidRPr="006C4A98" w:rsidRDefault="008F72C1" w:rsidP="00DD6F32">
            <w:pPr>
              <w:ind w:firstLine="464"/>
              <w:jc w:val="center"/>
              <w:rPr>
                <w:rFonts w:cs="Times New Roman"/>
                <w:sz w:val="26"/>
                <w:szCs w:val="26"/>
              </w:rPr>
            </w:pPr>
          </w:p>
        </w:tc>
        <w:tc>
          <w:tcPr>
            <w:tcW w:w="2409" w:type="dxa"/>
            <w:vMerge w:val="restart"/>
            <w:shd w:val="clear" w:color="auto" w:fill="auto"/>
          </w:tcPr>
          <w:p w14:paraId="113D845F" w14:textId="1E220CA1" w:rsidR="008F72C1" w:rsidRPr="006C4A98" w:rsidRDefault="008F72C1" w:rsidP="00DD6F32">
            <w:pPr>
              <w:jc w:val="center"/>
              <w:rPr>
                <w:rFonts w:cs="Times New Roman"/>
                <w:sz w:val="26"/>
                <w:szCs w:val="26"/>
              </w:rPr>
            </w:pPr>
            <w:r w:rsidRPr="006C4A98">
              <w:rPr>
                <w:rFonts w:cs="Times New Roman"/>
                <w:sz w:val="26"/>
                <w:szCs w:val="26"/>
              </w:rPr>
              <w:t>Sở Tư pháp (Công văn số 1944/STP-XDKTVBQPPL ngày 07 tháng 10 năm 2025)</w:t>
            </w:r>
          </w:p>
        </w:tc>
        <w:tc>
          <w:tcPr>
            <w:tcW w:w="6521" w:type="dxa"/>
            <w:tcBorders>
              <w:bottom w:val="single" w:sz="4" w:space="0" w:color="auto"/>
            </w:tcBorders>
          </w:tcPr>
          <w:p w14:paraId="7F3B456C" w14:textId="77777777" w:rsidR="008F72C1" w:rsidRDefault="008F72C1" w:rsidP="00277A02">
            <w:pPr>
              <w:rPr>
                <w:rFonts w:eastAsia="Times New Roman" w:cs="Times New Roman"/>
                <w:color w:val="000000"/>
                <w:sz w:val="26"/>
                <w:szCs w:val="26"/>
              </w:rPr>
            </w:pPr>
            <w:r w:rsidRPr="006C4A98">
              <w:rPr>
                <w:rFonts w:eastAsia="Times New Roman" w:cs="Times New Roman"/>
                <w:color w:val="000000"/>
                <w:sz w:val="26"/>
                <w:szCs w:val="26"/>
              </w:rPr>
              <w:t>a) Qua nghiên cứu các văn bản, Sở Tư pháp nhận thấy có 03 dự thảo Nghị quyết có đối tượng, căn cứ pháp lý giống nhau: Nghị quyết quy định mức chi thưởng giải thể thao quốc tế và chế độ hỗ trợ; ưu đãi đối với huấn luyện viên, vận động viên thể thao thành phố Cần Thơ, Nghị quyết ban hành chính sách thu hút, hỗ trợ nguồn nhân lực thể thao thành tích cao thành phố Cần Thơ, Nghị quyết quy định chế độ khuyến khích đối với huấn luận viên, vận động viên thể thao lập thành tích tại các giải thể thao, các đại hội thể thao cấp khu vực và quốc gia, các giải thể thao các cấp của thành phố. Do đó, để đảm bảo khoa học, hợp lý, thống nhất, dễ hiểu, dễ áp dụng và thuận lợi trong việc cân đối ngân sách, đề nghị gom chung 03 Nghị quyết thành 01 Nghị quyết</w:t>
            </w:r>
          </w:p>
          <w:p w14:paraId="1FE33C05" w14:textId="3EA6145E" w:rsidR="009B5301" w:rsidRPr="008F72C1" w:rsidRDefault="009B5301" w:rsidP="009B5301">
            <w:pPr>
              <w:jc w:val="left"/>
              <w:rPr>
                <w:rFonts w:eastAsia="Times New Roman" w:cs="Times New Roman"/>
                <w:sz w:val="26"/>
                <w:szCs w:val="26"/>
              </w:rPr>
            </w:pPr>
            <w:r>
              <w:rPr>
                <w:rFonts w:eastAsia="Times New Roman" w:cs="Times New Roman"/>
                <w:color w:val="000000"/>
                <w:sz w:val="26"/>
                <w:szCs w:val="26"/>
              </w:rPr>
              <w:t>b) C</w:t>
            </w:r>
            <w:r w:rsidRPr="008F72C1">
              <w:rPr>
                <w:rFonts w:eastAsia="Times New Roman" w:cs="Times New Roman"/>
                <w:color w:val="000000"/>
                <w:sz w:val="26"/>
                <w:szCs w:val="26"/>
              </w:rPr>
              <w:t>ác dự thảo căn cứ điểm l khoản 9 Điều 31 của Luật Ngân sách nhà nước năm 2025, tuy nhiên, Điều 31</w:t>
            </w:r>
          </w:p>
          <w:p w14:paraId="000BDA7A" w14:textId="6B8241FD" w:rsidR="009B5301" w:rsidRPr="006C4A98" w:rsidRDefault="009B5301" w:rsidP="009B5301">
            <w:pPr>
              <w:rPr>
                <w:rFonts w:eastAsia="Times New Roman" w:cs="Times New Roman"/>
                <w:color w:val="000000"/>
                <w:sz w:val="26"/>
                <w:szCs w:val="26"/>
              </w:rPr>
            </w:pPr>
            <w:r w:rsidRPr="008F72C1">
              <w:rPr>
                <w:rFonts w:eastAsia="Times New Roman" w:cs="Times New Roman"/>
                <w:color w:val="000000"/>
                <w:sz w:val="26"/>
                <w:szCs w:val="26"/>
              </w:rPr>
              <w:t>2</w:t>
            </w:r>
            <w:r w:rsidRPr="006C4A98">
              <w:rPr>
                <w:rFonts w:eastAsia="Times New Roman" w:cs="Times New Roman"/>
                <w:color w:val="000000"/>
                <w:sz w:val="26"/>
                <w:szCs w:val="26"/>
              </w:rPr>
              <w:t>giao Chính phủ quy định cụ thể, hiện nay Chính phủ chưa có Nghị định hướng dẫn. Do đó, đề nghị nghiên cứu lại căn cứ pháp lý để tham mưu cho phù hợp</w:t>
            </w:r>
          </w:p>
        </w:tc>
        <w:tc>
          <w:tcPr>
            <w:tcW w:w="2835" w:type="dxa"/>
            <w:tcBorders>
              <w:bottom w:val="single" w:sz="4" w:space="0" w:color="auto"/>
            </w:tcBorders>
          </w:tcPr>
          <w:p w14:paraId="28BB920C" w14:textId="77777777" w:rsidR="008F72C1" w:rsidRDefault="00C6478A" w:rsidP="00C6478A">
            <w:pPr>
              <w:rPr>
                <w:rFonts w:cs="Times New Roman"/>
                <w:sz w:val="26"/>
                <w:szCs w:val="26"/>
              </w:rPr>
            </w:pPr>
            <w:r>
              <w:rPr>
                <w:rFonts w:cs="Times New Roman"/>
                <w:sz w:val="26"/>
                <w:szCs w:val="26"/>
              </w:rPr>
              <w:t>Ghi nhận và giải trình:</w:t>
            </w:r>
          </w:p>
          <w:p w14:paraId="53224569" w14:textId="77777777" w:rsidR="00C6478A" w:rsidRDefault="00C6478A" w:rsidP="00C6478A">
            <w:pPr>
              <w:rPr>
                <w:rFonts w:eastAsia="Times New Roman" w:cs="Times New Roman"/>
                <w:sz w:val="26"/>
                <w:szCs w:val="26"/>
              </w:rPr>
            </w:pPr>
            <w:r>
              <w:rPr>
                <w:rFonts w:eastAsia="Times New Roman" w:cs="Times New Roman"/>
                <w:color w:val="000000"/>
                <w:sz w:val="26"/>
                <w:szCs w:val="26"/>
              </w:rPr>
              <w:t xml:space="preserve">- Đối với </w:t>
            </w:r>
            <w:r w:rsidRPr="006C4A98">
              <w:rPr>
                <w:rFonts w:eastAsia="Times New Roman" w:cs="Times New Roman"/>
                <w:color w:val="000000"/>
                <w:sz w:val="26"/>
                <w:szCs w:val="26"/>
              </w:rPr>
              <w:t>Nghị quyết ban hành chính sách thu hút, hỗ trợ nguồn nhân lực thể thao thành tích cao thành phố Cần Thơ</w:t>
            </w:r>
            <w:r>
              <w:rPr>
                <w:rFonts w:eastAsia="Times New Roman" w:cs="Times New Roman"/>
                <w:color w:val="000000"/>
                <w:sz w:val="26"/>
                <w:szCs w:val="26"/>
              </w:rPr>
              <w:t xml:space="preserve">. </w:t>
            </w:r>
            <w:r w:rsidRPr="00C6478A">
              <w:rPr>
                <w:rFonts w:eastAsia="Times New Roman" w:cs="Times New Roman"/>
                <w:sz w:val="26"/>
                <w:szCs w:val="26"/>
              </w:rPr>
              <w:t>Sở Tài chính đề nghị tiếp tục áp dụng Nghị quyết số 06/2021/NQ-HĐND ngày 27/8/2021 cho đến hết giai đoạn (hết năm 2026) của nghị quyết để phù hợp vời Nghị quyết số 171/NQ-HĐND ngày 31/7/2025 của Hội đồng nhân dân thành phố Cần Thơ mới ban hành, hoặc cho đến khi trung ương có hướng dẫn cho giai đoạn mới</w:t>
            </w:r>
            <w:r>
              <w:rPr>
                <w:rFonts w:eastAsia="Times New Roman" w:cs="Times New Roman"/>
                <w:sz w:val="26"/>
                <w:szCs w:val="26"/>
              </w:rPr>
              <w:t xml:space="preserve">. </w:t>
            </w:r>
            <w:r w:rsidRPr="00C6478A">
              <w:rPr>
                <w:rFonts w:eastAsia="Times New Roman" w:cs="Times New Roman"/>
                <w:bCs/>
                <w:sz w:val="26"/>
                <w:szCs w:val="26"/>
              </w:rPr>
              <w:t>Sở Văn hóa, Thể thao và Du lịch thống nhất tiếp tục</w:t>
            </w:r>
            <w:r w:rsidRPr="00C6478A">
              <w:rPr>
                <w:rFonts w:eastAsia="Times New Roman" w:cs="Times New Roman"/>
                <w:b/>
                <w:sz w:val="26"/>
                <w:szCs w:val="26"/>
              </w:rPr>
              <w:t xml:space="preserve"> </w:t>
            </w:r>
            <w:r w:rsidRPr="00C6478A">
              <w:rPr>
                <w:rFonts w:eastAsia="Times New Roman" w:cs="Times New Roman"/>
                <w:sz w:val="26"/>
                <w:szCs w:val="26"/>
              </w:rPr>
              <w:t>áp dụng Nghị quyết số 06/2021/NQ-HĐND cho đến hết giai đoạn (hết năm 2026) sẽ báo cáo tổng kết và đề xuất nhu cầu theo góp ý của Sở Tài chính</w:t>
            </w:r>
            <w:r>
              <w:rPr>
                <w:rFonts w:eastAsia="Times New Roman" w:cs="Times New Roman"/>
                <w:sz w:val="26"/>
                <w:szCs w:val="26"/>
              </w:rPr>
              <w:t>.</w:t>
            </w:r>
          </w:p>
          <w:p w14:paraId="61C92301" w14:textId="5D2AA0C8" w:rsidR="00C6478A" w:rsidRPr="006C4A98" w:rsidRDefault="00C6478A" w:rsidP="00C6478A">
            <w:pPr>
              <w:rPr>
                <w:rFonts w:cs="Times New Roman"/>
                <w:sz w:val="26"/>
                <w:szCs w:val="26"/>
              </w:rPr>
            </w:pPr>
            <w:r>
              <w:rPr>
                <w:rFonts w:cs="Times New Roman"/>
                <w:sz w:val="26"/>
                <w:szCs w:val="26"/>
              </w:rPr>
              <w:t xml:space="preserve">- </w:t>
            </w:r>
            <w:r w:rsidR="00545C52">
              <w:rPr>
                <w:rFonts w:cs="Times New Roman"/>
                <w:sz w:val="26"/>
                <w:szCs w:val="26"/>
              </w:rPr>
              <w:t>Đối với</w:t>
            </w:r>
            <w:r w:rsidR="00471634">
              <w:rPr>
                <w:rFonts w:cs="Times New Roman"/>
                <w:sz w:val="26"/>
                <w:szCs w:val="26"/>
              </w:rPr>
              <w:t xml:space="preserve"> đề nghị </w:t>
            </w:r>
            <w:r w:rsidR="00545C52">
              <w:rPr>
                <w:rFonts w:cs="Times New Roman"/>
                <w:sz w:val="26"/>
                <w:szCs w:val="26"/>
              </w:rPr>
              <w:t>gom chung</w:t>
            </w:r>
            <w:r w:rsidR="00471634">
              <w:rPr>
                <w:rFonts w:cs="Times New Roman"/>
                <w:sz w:val="26"/>
                <w:szCs w:val="26"/>
              </w:rPr>
              <w:t xml:space="preserve"> 02 </w:t>
            </w:r>
            <w:r w:rsidRPr="006C4A98">
              <w:rPr>
                <w:rFonts w:eastAsia="Times New Roman" w:cs="Times New Roman"/>
                <w:color w:val="000000"/>
                <w:sz w:val="26"/>
                <w:szCs w:val="26"/>
              </w:rPr>
              <w:t>Nghị quyết</w:t>
            </w:r>
            <w:r w:rsidR="00471634">
              <w:rPr>
                <w:rFonts w:eastAsia="Times New Roman" w:cs="Times New Roman"/>
                <w:color w:val="000000"/>
                <w:sz w:val="26"/>
                <w:szCs w:val="26"/>
              </w:rPr>
              <w:t xml:space="preserve">: Nghị quyết </w:t>
            </w:r>
            <w:r w:rsidRPr="006C4A98">
              <w:rPr>
                <w:rFonts w:eastAsia="Times New Roman" w:cs="Times New Roman"/>
                <w:color w:val="000000"/>
                <w:sz w:val="26"/>
                <w:szCs w:val="26"/>
              </w:rPr>
              <w:t xml:space="preserve"> quy định mức chi thưởng giải thể thao quốc tế và chế độ hỗ trợ; ưu đãi đối với huấn luyện viên, vận động viên thể thao thành phố Cần Thơ</w:t>
            </w:r>
            <w:r w:rsidR="009B5301">
              <w:rPr>
                <w:rFonts w:eastAsia="Times New Roman" w:cs="Times New Roman"/>
                <w:color w:val="000000"/>
                <w:sz w:val="26"/>
                <w:szCs w:val="26"/>
              </w:rPr>
              <w:t xml:space="preserve"> và </w:t>
            </w:r>
            <w:r w:rsidRPr="006C4A98">
              <w:rPr>
                <w:rFonts w:eastAsia="Times New Roman" w:cs="Times New Roman"/>
                <w:color w:val="000000"/>
                <w:sz w:val="26"/>
                <w:szCs w:val="26"/>
              </w:rPr>
              <w:t>Nghị quyết quy định chế độ khuyến khích đối với huấn luận viên, vận động viên thể thao lập thành tích tại các giải thể thao, các đại hội thể thao cấp khu vực và quốc gia, các giải thể thao các cấp của thành phố</w:t>
            </w:r>
            <w:r w:rsidR="00471634">
              <w:rPr>
                <w:rFonts w:eastAsia="Times New Roman" w:cs="Times New Roman"/>
                <w:color w:val="000000"/>
                <w:sz w:val="26"/>
                <w:szCs w:val="26"/>
              </w:rPr>
              <w:t>.</w:t>
            </w:r>
            <w:r w:rsidR="00545C52">
              <w:rPr>
                <w:rFonts w:eastAsia="Times New Roman" w:cs="Times New Roman"/>
                <w:color w:val="000000"/>
                <w:sz w:val="26"/>
                <w:szCs w:val="26"/>
              </w:rPr>
              <w:t xml:space="preserve"> Do hiện nay, </w:t>
            </w:r>
            <w:r w:rsidR="00545C52">
              <w:rPr>
                <w:rFonts w:eastAsia="Times New Roman" w:cs="Times New Roman"/>
                <w:color w:val="000000"/>
                <w:sz w:val="26"/>
                <w:szCs w:val="26"/>
              </w:rPr>
              <w:t xml:space="preserve">Nghị quyết </w:t>
            </w:r>
            <w:r w:rsidR="00545C52" w:rsidRPr="006C4A98">
              <w:rPr>
                <w:rFonts w:eastAsia="Times New Roman" w:cs="Times New Roman"/>
                <w:color w:val="000000"/>
                <w:sz w:val="26"/>
                <w:szCs w:val="26"/>
              </w:rPr>
              <w:t xml:space="preserve"> quy định mức chi thưởng giải thể thao quốc tế và chế độ hỗ trợ; ưu đãi đối với huấn luyện viên, vận động viên thể thao thành phố Cần T</w:t>
            </w:r>
            <w:r w:rsidR="00545C52">
              <w:rPr>
                <w:rFonts w:eastAsia="Times New Roman" w:cs="Times New Roman"/>
                <w:color w:val="000000"/>
                <w:sz w:val="26"/>
                <w:szCs w:val="26"/>
              </w:rPr>
              <w:t xml:space="preserve">hơ </w:t>
            </w:r>
            <w:r w:rsidR="00545C52" w:rsidRPr="00545C52">
              <w:rPr>
                <w:rFonts w:eastAsia="Times New Roman" w:cs="Times New Roman"/>
                <w:b/>
                <w:bCs/>
                <w:color w:val="000000"/>
                <w:sz w:val="26"/>
                <w:szCs w:val="26"/>
              </w:rPr>
              <w:t>chưa có chủ trương thống nhất cho xây dựng Nghị quyết của Thường trực Hội đồng nhân dân thành phố</w:t>
            </w:r>
            <w:r w:rsidR="00545C52">
              <w:rPr>
                <w:rFonts w:eastAsia="Times New Roman" w:cs="Times New Roman"/>
                <w:color w:val="000000"/>
                <w:sz w:val="26"/>
                <w:szCs w:val="26"/>
              </w:rPr>
              <w:t xml:space="preserve"> nên Sở Văn hóa, Thể thao và Du lịch chưa gom chung 02 Nghị quyết này. Sở Văn hóa, Thể thao và Du lịch tiếp tục phối hợp với cơ quan, đơn vị liên quan tham mưu trình Ủy ban nhân dân thành phố xem xét.</w:t>
            </w:r>
          </w:p>
        </w:tc>
      </w:tr>
      <w:tr w:rsidR="008F72C1" w:rsidRPr="006C4A98" w14:paraId="73FCB347" w14:textId="77777777" w:rsidTr="00BC0D3D">
        <w:tc>
          <w:tcPr>
            <w:tcW w:w="2268" w:type="dxa"/>
            <w:tcBorders>
              <w:bottom w:val="single" w:sz="4" w:space="0" w:color="auto"/>
            </w:tcBorders>
            <w:shd w:val="clear" w:color="auto" w:fill="auto"/>
          </w:tcPr>
          <w:p w14:paraId="750D367F" w14:textId="1673FF77" w:rsidR="008F72C1" w:rsidRPr="00545C52" w:rsidRDefault="006C4A98" w:rsidP="008F72C1">
            <w:pPr>
              <w:jc w:val="left"/>
              <w:rPr>
                <w:rFonts w:eastAsia="Times New Roman" w:cs="Times New Roman"/>
                <w:color w:val="000000"/>
                <w:sz w:val="26"/>
                <w:szCs w:val="26"/>
              </w:rPr>
            </w:pPr>
            <w:r w:rsidRPr="00545C52">
              <w:rPr>
                <w:rFonts w:eastAsia="Times New Roman" w:cs="Times New Roman"/>
                <w:color w:val="000000"/>
                <w:sz w:val="26"/>
                <w:szCs w:val="26"/>
              </w:rPr>
              <w:t>Vấn đề cụ thể</w:t>
            </w:r>
          </w:p>
        </w:tc>
        <w:tc>
          <w:tcPr>
            <w:tcW w:w="2409" w:type="dxa"/>
            <w:vMerge/>
            <w:shd w:val="clear" w:color="auto" w:fill="auto"/>
          </w:tcPr>
          <w:p w14:paraId="16F0A06C" w14:textId="77777777" w:rsidR="008F72C1" w:rsidRPr="006C4A98" w:rsidRDefault="008F72C1" w:rsidP="00DD6F32">
            <w:pPr>
              <w:jc w:val="center"/>
              <w:rPr>
                <w:rFonts w:cs="Times New Roman"/>
                <w:sz w:val="26"/>
                <w:szCs w:val="26"/>
              </w:rPr>
            </w:pPr>
          </w:p>
        </w:tc>
        <w:tc>
          <w:tcPr>
            <w:tcW w:w="6521" w:type="dxa"/>
            <w:tcBorders>
              <w:bottom w:val="single" w:sz="4" w:space="0" w:color="auto"/>
            </w:tcBorders>
          </w:tcPr>
          <w:p w14:paraId="56B22E00" w14:textId="77777777" w:rsidR="008F72C1" w:rsidRPr="006C4A98" w:rsidRDefault="008F72C1" w:rsidP="009B5301">
            <w:pPr>
              <w:rPr>
                <w:rFonts w:eastAsia="Times New Roman" w:cs="Times New Roman"/>
                <w:color w:val="000000"/>
                <w:sz w:val="26"/>
                <w:szCs w:val="26"/>
              </w:rPr>
            </w:pPr>
            <w:r w:rsidRPr="006C4A98">
              <w:rPr>
                <w:rFonts w:eastAsia="Times New Roman" w:cs="Times New Roman"/>
                <w:color w:val="000000"/>
                <w:sz w:val="26"/>
                <w:szCs w:val="26"/>
              </w:rPr>
              <w:t xml:space="preserve">- Ngày 25 tháng 6 năm 2025, Quốc hội ban hành Luật Ngân sách nhà nước số 89/2025/QH15 có hiệu lực năm 2026 thay thế Luật Ngân sách nhà nước năm số 83/2015/QH13. Tuy nhiên, dự thảo có nêu </w:t>
            </w:r>
            <w:r w:rsidRPr="006C4A98">
              <w:rPr>
                <w:rFonts w:eastAsia="Times New Roman" w:cs="Times New Roman"/>
                <w:i/>
                <w:iCs/>
                <w:color w:val="000000"/>
                <w:sz w:val="26"/>
                <w:szCs w:val="26"/>
              </w:rPr>
              <w:t xml:space="preserve">“Căn cứ Luật Ngân sách nhà nước ngày 25 tháng 6 năm 2015 và Luật Ngân sách nhà nước ngày 25 tháng 6 năm 2025” </w:t>
            </w:r>
            <w:r w:rsidRPr="006C4A98">
              <w:rPr>
                <w:rFonts w:eastAsia="Times New Roman" w:cs="Times New Roman"/>
                <w:color w:val="000000"/>
                <w:sz w:val="26"/>
                <w:szCs w:val="26"/>
              </w:rPr>
              <w:t xml:space="preserve">và dự kiến thời gian có hiệu lực thi hành đồng thời với Luật số 89/2025/QH15. Do đó, đề nghị cơ quan soạn thảo rà soát, xác định chính xác, bảo đảm quy định phù hợp, thống nhất. Lưu ý: theo Điều 62 của Nghị định số 78/2025/NĐ-CP quy định căn cứ ban hành văn bản quy phạm pháp luật </w:t>
            </w:r>
            <w:r w:rsidRPr="006C4A98">
              <w:rPr>
                <w:rFonts w:eastAsia="Times New Roman" w:cs="Times New Roman"/>
                <w:i/>
                <w:iCs/>
                <w:color w:val="000000"/>
                <w:sz w:val="26"/>
                <w:szCs w:val="26"/>
              </w:rPr>
              <w:t>“… là văn bản quy phạm pháp luật có hiệu lực pháp lý cao hơn đang có hiệu lực hoặc đã được công bố hoặc ký ban hành chưa có hiệu lực nhưng phải có hiệu lực trước hoặc cùng thời điểm với văn bản được ban hành”</w:t>
            </w:r>
            <w:r w:rsidRPr="006C4A98">
              <w:rPr>
                <w:rFonts w:eastAsia="Times New Roman" w:cs="Times New Roman"/>
                <w:color w:val="000000"/>
                <w:sz w:val="26"/>
                <w:szCs w:val="26"/>
              </w:rPr>
              <w:t>.</w:t>
            </w:r>
          </w:p>
          <w:p w14:paraId="3DC3FA06" w14:textId="77777777" w:rsidR="008F72C1" w:rsidRPr="008F72C1" w:rsidRDefault="008F72C1" w:rsidP="009B5301">
            <w:pPr>
              <w:rPr>
                <w:rFonts w:eastAsia="Times New Roman" w:cs="Times New Roman"/>
                <w:color w:val="000000"/>
                <w:sz w:val="26"/>
                <w:szCs w:val="26"/>
              </w:rPr>
            </w:pPr>
            <w:r w:rsidRPr="008F72C1">
              <w:rPr>
                <w:rFonts w:eastAsia="Times New Roman" w:cs="Times New Roman"/>
                <w:color w:val="000000"/>
                <w:sz w:val="26"/>
                <w:szCs w:val="26"/>
              </w:rPr>
              <w:t>- Dự thảo Nghị quyết quy định chính sách, chế độ chi thưởng cho các đối tượng cụ thể (vận động viên, huấn luyện viên) thuộc lĩnh vực thể thao. Do đó, đề nghị cơ quan soạn thảo tiếp tục rà soát, đánh giá chi tiết tác động của chính sách đối với ngân sách và khả năng cân đối của ngân sách địa phương để đảm bảo nguồn lực thực hiện hiệu quả, ổn định của nội dung dự thảo Nghị quyết. Đồng thời, cần rà soát các chính sách có liên quan đến các đối tượng này, đề xuất xây dựng tích hợp các chính sách có liên quan trong một văn bản để việc áp dụng được khả thi, hiệu quả, tránh tính trạng chính sách chồng chính sách.</w:t>
            </w:r>
          </w:p>
          <w:p w14:paraId="19FC6AF0" w14:textId="77777777" w:rsidR="009B5301" w:rsidRDefault="009B5301" w:rsidP="009B5301">
            <w:pPr>
              <w:rPr>
                <w:rFonts w:eastAsia="Times New Roman" w:cs="Times New Roman"/>
                <w:color w:val="000000"/>
                <w:sz w:val="26"/>
                <w:szCs w:val="26"/>
              </w:rPr>
            </w:pPr>
          </w:p>
          <w:p w14:paraId="0CD7838E" w14:textId="77777777" w:rsidR="009B5301" w:rsidRDefault="009B5301" w:rsidP="009B5301">
            <w:pPr>
              <w:rPr>
                <w:rFonts w:eastAsia="Times New Roman" w:cs="Times New Roman"/>
                <w:color w:val="000000"/>
                <w:sz w:val="26"/>
                <w:szCs w:val="26"/>
              </w:rPr>
            </w:pPr>
          </w:p>
          <w:p w14:paraId="6E3D5100" w14:textId="77777777" w:rsidR="009B5301" w:rsidRDefault="009B5301" w:rsidP="009B5301">
            <w:pPr>
              <w:rPr>
                <w:rFonts w:eastAsia="Times New Roman" w:cs="Times New Roman"/>
                <w:color w:val="000000"/>
                <w:sz w:val="26"/>
                <w:szCs w:val="26"/>
              </w:rPr>
            </w:pPr>
          </w:p>
          <w:p w14:paraId="61AE84B9" w14:textId="77777777" w:rsidR="00BF41C1" w:rsidRDefault="00BF41C1" w:rsidP="009B5301">
            <w:pPr>
              <w:rPr>
                <w:rFonts w:eastAsia="Times New Roman" w:cs="Times New Roman"/>
                <w:color w:val="000000"/>
                <w:sz w:val="26"/>
                <w:szCs w:val="26"/>
              </w:rPr>
            </w:pPr>
          </w:p>
          <w:p w14:paraId="05007E8F" w14:textId="77777777" w:rsidR="00BF41C1" w:rsidRDefault="00BF41C1" w:rsidP="009B5301">
            <w:pPr>
              <w:rPr>
                <w:rFonts w:eastAsia="Times New Roman" w:cs="Times New Roman"/>
                <w:color w:val="000000"/>
                <w:sz w:val="26"/>
                <w:szCs w:val="26"/>
              </w:rPr>
            </w:pPr>
          </w:p>
          <w:p w14:paraId="557B7F21" w14:textId="77777777" w:rsidR="00BF41C1" w:rsidRDefault="00BF41C1" w:rsidP="009B5301">
            <w:pPr>
              <w:rPr>
                <w:rFonts w:eastAsia="Times New Roman" w:cs="Times New Roman"/>
                <w:color w:val="000000"/>
                <w:sz w:val="26"/>
                <w:szCs w:val="26"/>
              </w:rPr>
            </w:pPr>
          </w:p>
          <w:p w14:paraId="2109067B" w14:textId="77777777" w:rsidR="00BF41C1" w:rsidRDefault="00BF41C1" w:rsidP="009B5301">
            <w:pPr>
              <w:rPr>
                <w:rFonts w:eastAsia="Times New Roman" w:cs="Times New Roman"/>
                <w:color w:val="000000"/>
                <w:sz w:val="26"/>
                <w:szCs w:val="26"/>
              </w:rPr>
            </w:pPr>
          </w:p>
          <w:p w14:paraId="2CC04F37" w14:textId="77777777" w:rsidR="00BF41C1" w:rsidRDefault="00BF41C1" w:rsidP="009B5301">
            <w:pPr>
              <w:rPr>
                <w:rFonts w:eastAsia="Times New Roman" w:cs="Times New Roman"/>
                <w:color w:val="000000"/>
                <w:sz w:val="26"/>
                <w:szCs w:val="26"/>
              </w:rPr>
            </w:pPr>
          </w:p>
          <w:p w14:paraId="21A7AAEE" w14:textId="77777777" w:rsidR="00BF41C1" w:rsidRDefault="00BF41C1" w:rsidP="009B5301">
            <w:pPr>
              <w:rPr>
                <w:rFonts w:eastAsia="Times New Roman" w:cs="Times New Roman"/>
                <w:color w:val="000000"/>
                <w:sz w:val="26"/>
                <w:szCs w:val="26"/>
              </w:rPr>
            </w:pPr>
          </w:p>
          <w:p w14:paraId="3574C353" w14:textId="77777777" w:rsidR="00BF41C1" w:rsidRDefault="00BF41C1" w:rsidP="009B5301">
            <w:pPr>
              <w:rPr>
                <w:rFonts w:eastAsia="Times New Roman" w:cs="Times New Roman"/>
                <w:color w:val="000000"/>
                <w:sz w:val="26"/>
                <w:szCs w:val="26"/>
              </w:rPr>
            </w:pPr>
          </w:p>
          <w:p w14:paraId="5D4708AB" w14:textId="77777777" w:rsidR="00BF41C1" w:rsidRDefault="00BF41C1" w:rsidP="009B5301">
            <w:pPr>
              <w:rPr>
                <w:rFonts w:eastAsia="Times New Roman" w:cs="Times New Roman"/>
                <w:color w:val="000000"/>
                <w:sz w:val="26"/>
                <w:szCs w:val="26"/>
              </w:rPr>
            </w:pPr>
          </w:p>
          <w:p w14:paraId="571C0604" w14:textId="77777777" w:rsidR="00BF41C1" w:rsidRDefault="00BF41C1" w:rsidP="009B5301">
            <w:pPr>
              <w:rPr>
                <w:rFonts w:eastAsia="Times New Roman" w:cs="Times New Roman"/>
                <w:color w:val="000000"/>
                <w:sz w:val="26"/>
                <w:szCs w:val="26"/>
              </w:rPr>
            </w:pPr>
          </w:p>
          <w:p w14:paraId="7FD17104" w14:textId="77777777" w:rsidR="00BF41C1" w:rsidRDefault="00BF41C1" w:rsidP="009B5301">
            <w:pPr>
              <w:rPr>
                <w:rFonts w:eastAsia="Times New Roman" w:cs="Times New Roman"/>
                <w:color w:val="000000"/>
                <w:sz w:val="26"/>
                <w:szCs w:val="26"/>
              </w:rPr>
            </w:pPr>
          </w:p>
          <w:p w14:paraId="3CA02451" w14:textId="77777777" w:rsidR="00BF41C1" w:rsidRDefault="00BF41C1" w:rsidP="009B5301">
            <w:pPr>
              <w:rPr>
                <w:rFonts w:eastAsia="Times New Roman" w:cs="Times New Roman"/>
                <w:color w:val="000000"/>
                <w:sz w:val="26"/>
                <w:szCs w:val="26"/>
              </w:rPr>
            </w:pPr>
          </w:p>
          <w:p w14:paraId="576E21DE" w14:textId="77777777" w:rsidR="00BF41C1" w:rsidRDefault="00BF41C1" w:rsidP="009B5301">
            <w:pPr>
              <w:rPr>
                <w:rFonts w:eastAsia="Times New Roman" w:cs="Times New Roman"/>
                <w:color w:val="000000"/>
                <w:sz w:val="26"/>
                <w:szCs w:val="26"/>
              </w:rPr>
            </w:pPr>
          </w:p>
          <w:p w14:paraId="682BE4EE" w14:textId="77777777" w:rsidR="00BF41C1" w:rsidRDefault="00BF41C1" w:rsidP="009B5301">
            <w:pPr>
              <w:rPr>
                <w:rFonts w:eastAsia="Times New Roman" w:cs="Times New Roman"/>
                <w:color w:val="000000"/>
                <w:sz w:val="26"/>
                <w:szCs w:val="26"/>
              </w:rPr>
            </w:pPr>
          </w:p>
          <w:p w14:paraId="01788157" w14:textId="77777777" w:rsidR="00BF41C1" w:rsidRDefault="00BF41C1" w:rsidP="009B5301">
            <w:pPr>
              <w:rPr>
                <w:rFonts w:eastAsia="Times New Roman" w:cs="Times New Roman"/>
                <w:color w:val="000000"/>
                <w:sz w:val="26"/>
                <w:szCs w:val="26"/>
              </w:rPr>
            </w:pPr>
          </w:p>
          <w:p w14:paraId="247CDBDB" w14:textId="77777777" w:rsidR="00BF41C1" w:rsidRDefault="00BF41C1" w:rsidP="009B5301">
            <w:pPr>
              <w:rPr>
                <w:rFonts w:eastAsia="Times New Roman" w:cs="Times New Roman"/>
                <w:color w:val="000000"/>
                <w:sz w:val="26"/>
                <w:szCs w:val="26"/>
              </w:rPr>
            </w:pPr>
          </w:p>
          <w:p w14:paraId="75B7773E" w14:textId="77777777" w:rsidR="00BF41C1" w:rsidRDefault="00BF41C1" w:rsidP="009B5301">
            <w:pPr>
              <w:rPr>
                <w:rFonts w:eastAsia="Times New Roman" w:cs="Times New Roman"/>
                <w:color w:val="000000"/>
                <w:sz w:val="26"/>
                <w:szCs w:val="26"/>
              </w:rPr>
            </w:pPr>
          </w:p>
          <w:p w14:paraId="6AB1DBE7" w14:textId="77777777" w:rsidR="00BF41C1" w:rsidRDefault="00BF41C1" w:rsidP="009B5301">
            <w:pPr>
              <w:rPr>
                <w:rFonts w:eastAsia="Times New Roman" w:cs="Times New Roman"/>
                <w:color w:val="000000"/>
                <w:sz w:val="26"/>
                <w:szCs w:val="26"/>
              </w:rPr>
            </w:pPr>
          </w:p>
          <w:p w14:paraId="0490822C" w14:textId="77777777" w:rsidR="00BF41C1" w:rsidRDefault="00BF41C1" w:rsidP="009B5301">
            <w:pPr>
              <w:rPr>
                <w:rFonts w:eastAsia="Times New Roman" w:cs="Times New Roman"/>
                <w:color w:val="000000"/>
                <w:sz w:val="26"/>
                <w:szCs w:val="26"/>
              </w:rPr>
            </w:pPr>
          </w:p>
          <w:p w14:paraId="2847137F" w14:textId="444E228E" w:rsidR="008F72C1" w:rsidRPr="006C4A98" w:rsidRDefault="008F72C1" w:rsidP="009B5301">
            <w:pPr>
              <w:rPr>
                <w:rFonts w:eastAsia="Times New Roman" w:cs="Times New Roman"/>
                <w:color w:val="000000"/>
                <w:sz w:val="26"/>
                <w:szCs w:val="26"/>
              </w:rPr>
            </w:pPr>
            <w:r w:rsidRPr="006C4A98">
              <w:rPr>
                <w:rFonts w:eastAsia="Times New Roman" w:cs="Times New Roman"/>
                <w:color w:val="000000"/>
                <w:sz w:val="26"/>
                <w:szCs w:val="26"/>
              </w:rPr>
              <w:t>- Các nội dung khác: đề nghị cơ quan dự thảo căn cứ quy định của pháp luật để rà soát, đảm bảo tham mưu phù hợp.</w:t>
            </w:r>
          </w:p>
        </w:tc>
        <w:tc>
          <w:tcPr>
            <w:tcW w:w="2835" w:type="dxa"/>
            <w:tcBorders>
              <w:bottom w:val="single" w:sz="4" w:space="0" w:color="auto"/>
            </w:tcBorders>
          </w:tcPr>
          <w:p w14:paraId="1EE8057A" w14:textId="42FABCEA" w:rsidR="008F72C1" w:rsidRDefault="009B5301" w:rsidP="009B5301">
            <w:pPr>
              <w:rPr>
                <w:rFonts w:cs="Times New Roman"/>
                <w:sz w:val="26"/>
                <w:szCs w:val="26"/>
              </w:rPr>
            </w:pPr>
            <w:r>
              <w:rPr>
                <w:rFonts w:cs="Times New Roman"/>
                <w:sz w:val="26"/>
                <w:szCs w:val="26"/>
              </w:rPr>
              <w:t xml:space="preserve">- </w:t>
            </w:r>
            <w:r w:rsidR="00471634">
              <w:rPr>
                <w:rFonts w:cs="Times New Roman"/>
                <w:sz w:val="26"/>
                <w:szCs w:val="26"/>
              </w:rPr>
              <w:t>Ghi nhận và t</w:t>
            </w:r>
            <w:r>
              <w:rPr>
                <w:rFonts w:cs="Times New Roman"/>
                <w:sz w:val="26"/>
                <w:szCs w:val="26"/>
              </w:rPr>
              <w:t>iếp thu, dự kiến Nghị quyết trình thông qua tại kỳ họp thường lệ tháng 12 năm 2025 và dự kiến có hiệu lực từ ngày 02/01/2025.</w:t>
            </w:r>
          </w:p>
          <w:p w14:paraId="5BA7E777" w14:textId="77777777" w:rsidR="009B5301" w:rsidRDefault="009B5301" w:rsidP="009B5301">
            <w:pPr>
              <w:rPr>
                <w:rFonts w:cs="Times New Roman"/>
                <w:sz w:val="26"/>
                <w:szCs w:val="26"/>
              </w:rPr>
            </w:pPr>
          </w:p>
          <w:p w14:paraId="4D1D81B4" w14:textId="77777777" w:rsidR="009B5301" w:rsidRDefault="009B5301" w:rsidP="009B5301">
            <w:pPr>
              <w:rPr>
                <w:rFonts w:cs="Times New Roman"/>
                <w:sz w:val="26"/>
                <w:szCs w:val="26"/>
              </w:rPr>
            </w:pPr>
          </w:p>
          <w:p w14:paraId="776E8046" w14:textId="77777777" w:rsidR="009B5301" w:rsidRDefault="009B5301" w:rsidP="009B5301">
            <w:pPr>
              <w:rPr>
                <w:rFonts w:cs="Times New Roman"/>
                <w:sz w:val="26"/>
                <w:szCs w:val="26"/>
              </w:rPr>
            </w:pPr>
          </w:p>
          <w:p w14:paraId="45D4F98C" w14:textId="77777777" w:rsidR="009B5301" w:rsidRDefault="009B5301" w:rsidP="009B5301">
            <w:pPr>
              <w:rPr>
                <w:rFonts w:cs="Times New Roman"/>
                <w:sz w:val="26"/>
                <w:szCs w:val="26"/>
              </w:rPr>
            </w:pPr>
          </w:p>
          <w:p w14:paraId="50BA236F" w14:textId="77777777" w:rsidR="009B5301" w:rsidRDefault="009B5301" w:rsidP="009B5301">
            <w:pPr>
              <w:rPr>
                <w:rFonts w:cs="Times New Roman"/>
                <w:sz w:val="26"/>
                <w:szCs w:val="26"/>
              </w:rPr>
            </w:pPr>
          </w:p>
          <w:p w14:paraId="42472BBF" w14:textId="77777777" w:rsidR="009B5301" w:rsidRDefault="009B5301" w:rsidP="009B5301">
            <w:pPr>
              <w:rPr>
                <w:rFonts w:cs="Times New Roman"/>
                <w:sz w:val="26"/>
                <w:szCs w:val="26"/>
              </w:rPr>
            </w:pPr>
          </w:p>
          <w:p w14:paraId="4A29A156" w14:textId="77777777" w:rsidR="009B5301" w:rsidRDefault="009B5301" w:rsidP="009B5301">
            <w:pPr>
              <w:rPr>
                <w:rFonts w:cs="Times New Roman"/>
                <w:sz w:val="26"/>
                <w:szCs w:val="26"/>
              </w:rPr>
            </w:pPr>
          </w:p>
          <w:p w14:paraId="5DB30A64" w14:textId="77777777" w:rsidR="009B5301" w:rsidRDefault="009B5301" w:rsidP="009B5301">
            <w:pPr>
              <w:rPr>
                <w:rFonts w:cs="Times New Roman"/>
                <w:sz w:val="26"/>
                <w:szCs w:val="26"/>
              </w:rPr>
            </w:pPr>
          </w:p>
          <w:p w14:paraId="75A01CCF" w14:textId="791C20CB" w:rsidR="00545C52" w:rsidRDefault="009B5301" w:rsidP="009B5301">
            <w:pPr>
              <w:rPr>
                <w:sz w:val="26"/>
                <w:szCs w:val="26"/>
              </w:rPr>
            </w:pPr>
            <w:r w:rsidRPr="009B5301">
              <w:rPr>
                <w:rFonts w:cs="Times New Roman"/>
                <w:sz w:val="26"/>
                <w:szCs w:val="26"/>
              </w:rPr>
              <w:t xml:space="preserve">- </w:t>
            </w:r>
            <w:r w:rsidR="00471634">
              <w:rPr>
                <w:rFonts w:cs="Times New Roman"/>
                <w:sz w:val="26"/>
                <w:szCs w:val="26"/>
              </w:rPr>
              <w:t xml:space="preserve">Ghi nhận và tiếp thu. </w:t>
            </w:r>
            <w:r w:rsidRPr="009B5301">
              <w:rPr>
                <w:spacing w:val="4"/>
                <w:sz w:val="26"/>
                <w:szCs w:val="26"/>
                <w:lang w:val="vi-VN"/>
              </w:rPr>
              <w:t>Sau sáp nhập đơn vị hành chính cấp tỉnh, Sở Văn hóa, Thể thao và Du lịch đã rà soát</w:t>
            </w:r>
            <w:r w:rsidRPr="009B5301">
              <w:rPr>
                <w:spacing w:val="4"/>
                <w:sz w:val="26"/>
                <w:szCs w:val="26"/>
                <w:lang w:val="nb-NO"/>
              </w:rPr>
              <w:t>, thống kê</w:t>
            </w:r>
            <w:r w:rsidRPr="009B5301">
              <w:rPr>
                <w:spacing w:val="4"/>
                <w:sz w:val="26"/>
                <w:szCs w:val="26"/>
                <w:lang w:val="vi-VN"/>
              </w:rPr>
              <w:t xml:space="preserve"> chưa </w:t>
            </w:r>
            <w:r w:rsidRPr="009B5301">
              <w:rPr>
                <w:spacing w:val="4"/>
                <w:sz w:val="26"/>
                <w:szCs w:val="26"/>
                <w:lang w:val="nb-NO"/>
              </w:rPr>
              <w:t>có Nghị quyết Hội đồng nhân dân</w:t>
            </w:r>
            <w:r w:rsidRPr="009B5301">
              <w:rPr>
                <w:spacing w:val="4"/>
                <w:sz w:val="26"/>
                <w:szCs w:val="26"/>
                <w:lang w:val="vi-VN"/>
              </w:rPr>
              <w:t xml:space="preserve"> quy định </w:t>
            </w:r>
            <w:r w:rsidRPr="009B5301">
              <w:rPr>
                <w:sz w:val="26"/>
                <w:szCs w:val="26"/>
                <w:lang w:val="vi-VN"/>
              </w:rPr>
              <w:t>chi thưởng cho huấn luyện viên, vận động viên thể thao lập thành tích tại các giải thể thao, các đại hội thể thao cấp khu vực và quốc gia, các giải thể thao các cấp của thành phố.</w:t>
            </w:r>
            <w:r w:rsidR="00545C52">
              <w:rPr>
                <w:sz w:val="26"/>
                <w:szCs w:val="26"/>
              </w:rPr>
              <w:t xml:space="preserve"> </w:t>
            </w:r>
          </w:p>
          <w:p w14:paraId="52D60F77" w14:textId="36DE8AA2" w:rsidR="00545C52" w:rsidRDefault="00545C52" w:rsidP="009B5301">
            <w:pPr>
              <w:rPr>
                <w:sz w:val="26"/>
                <w:szCs w:val="26"/>
              </w:rPr>
            </w:pPr>
            <w:r>
              <w:rPr>
                <w:rFonts w:eastAsia="Times New Roman" w:cs="Times New Roman"/>
                <w:color w:val="000000"/>
                <w:sz w:val="26"/>
                <w:szCs w:val="26"/>
              </w:rPr>
              <w:t xml:space="preserve">- Về nội dung </w:t>
            </w:r>
            <w:r w:rsidRPr="008F72C1">
              <w:rPr>
                <w:rFonts w:eastAsia="Times New Roman" w:cs="Times New Roman"/>
                <w:color w:val="000000"/>
                <w:sz w:val="26"/>
                <w:szCs w:val="26"/>
              </w:rPr>
              <w:t>đánh giá chi tiết tác động của chính sách đối với ngân sách và khả năng cân đối của ngân sách địa phương để đảm bảo nguồn lực thực hiện hiệu quả, ổn định của nội dung dự thảo Nghị quyết</w:t>
            </w:r>
            <w:r>
              <w:rPr>
                <w:rFonts w:eastAsia="Times New Roman" w:cs="Times New Roman"/>
                <w:color w:val="000000"/>
                <w:sz w:val="26"/>
                <w:szCs w:val="26"/>
              </w:rPr>
              <w:t>, đã được Sở Tài chính có ý kiến tại Công văn số 2746/STC-HCSN ngày 07 tháng 10 năm 2025. Sở Văn hóa, Thể thao và Du lịch</w:t>
            </w:r>
            <w:r w:rsidR="00BF41C1">
              <w:rPr>
                <w:rFonts w:eastAsia="Times New Roman" w:cs="Times New Roman"/>
                <w:color w:val="000000"/>
                <w:sz w:val="26"/>
                <w:szCs w:val="26"/>
              </w:rPr>
              <w:t xml:space="preserve"> dự kiến kinh phí thực hiện chính sách 1 năm </w:t>
            </w:r>
            <w:r w:rsidR="00BF41C1" w:rsidRPr="00BF41C1">
              <w:rPr>
                <w:sz w:val="26"/>
                <w:szCs w:val="26"/>
              </w:rPr>
              <w:t>6.715.639.000</w:t>
            </w:r>
            <w:r w:rsidR="00BF41C1" w:rsidRPr="00BF41C1">
              <w:rPr>
                <w:sz w:val="26"/>
                <w:szCs w:val="26"/>
              </w:rPr>
              <w:t xml:space="preserve"> đồng</w:t>
            </w:r>
          </w:p>
          <w:p w14:paraId="49C3B4D2" w14:textId="58DEF556" w:rsidR="009B5301" w:rsidRPr="009B5301" w:rsidRDefault="009B5301" w:rsidP="009B5301">
            <w:pPr>
              <w:rPr>
                <w:sz w:val="26"/>
                <w:szCs w:val="26"/>
              </w:rPr>
            </w:pPr>
            <w:r>
              <w:rPr>
                <w:sz w:val="26"/>
                <w:szCs w:val="26"/>
              </w:rPr>
              <w:t>- Tiếp thu</w:t>
            </w:r>
          </w:p>
        </w:tc>
      </w:tr>
      <w:tr w:rsidR="008F72C1" w:rsidRPr="006C4A98" w14:paraId="376CBD35" w14:textId="77777777" w:rsidTr="00BC0D3D">
        <w:tc>
          <w:tcPr>
            <w:tcW w:w="2268" w:type="dxa"/>
            <w:tcBorders>
              <w:bottom w:val="single" w:sz="4" w:space="0" w:color="auto"/>
            </w:tcBorders>
            <w:shd w:val="clear" w:color="auto" w:fill="auto"/>
          </w:tcPr>
          <w:p w14:paraId="228980B2" w14:textId="36D0A4E1" w:rsidR="008F72C1" w:rsidRPr="006C4A98" w:rsidRDefault="008F72C1" w:rsidP="008F72C1">
            <w:pPr>
              <w:jc w:val="left"/>
              <w:rPr>
                <w:rFonts w:eastAsia="Times New Roman" w:cs="Times New Roman"/>
                <w:b/>
                <w:bCs/>
                <w:color w:val="000000"/>
                <w:sz w:val="26"/>
                <w:szCs w:val="26"/>
              </w:rPr>
            </w:pPr>
            <w:r w:rsidRPr="006C4A98">
              <w:rPr>
                <w:rFonts w:cs="Times New Roman"/>
                <w:b/>
                <w:bCs/>
                <w:color w:val="000000"/>
                <w:sz w:val="26"/>
                <w:szCs w:val="26"/>
              </w:rPr>
              <w:t>3. Về thể thức, kỹ thuật trình bày</w:t>
            </w:r>
          </w:p>
        </w:tc>
        <w:tc>
          <w:tcPr>
            <w:tcW w:w="2409" w:type="dxa"/>
            <w:vMerge/>
            <w:shd w:val="clear" w:color="auto" w:fill="auto"/>
          </w:tcPr>
          <w:p w14:paraId="101AFE0A" w14:textId="77777777" w:rsidR="008F72C1" w:rsidRPr="006C4A98" w:rsidRDefault="008F72C1" w:rsidP="00DD6F32">
            <w:pPr>
              <w:jc w:val="center"/>
              <w:rPr>
                <w:rFonts w:cs="Times New Roman"/>
                <w:sz w:val="26"/>
                <w:szCs w:val="26"/>
              </w:rPr>
            </w:pPr>
          </w:p>
        </w:tc>
        <w:tc>
          <w:tcPr>
            <w:tcW w:w="6521" w:type="dxa"/>
            <w:tcBorders>
              <w:bottom w:val="single" w:sz="4" w:space="0" w:color="auto"/>
            </w:tcBorders>
          </w:tcPr>
          <w:p w14:paraId="76908325" w14:textId="4F229D9A" w:rsidR="008F72C1" w:rsidRPr="006C4A98" w:rsidRDefault="008F72C1" w:rsidP="008F72C1">
            <w:pPr>
              <w:rPr>
                <w:rFonts w:eastAsia="Times New Roman" w:cs="Times New Roman"/>
                <w:color w:val="000000"/>
                <w:sz w:val="26"/>
                <w:szCs w:val="26"/>
              </w:rPr>
            </w:pPr>
            <w:r w:rsidRPr="006C4A98">
              <w:rPr>
                <w:rFonts w:cs="Times New Roman"/>
                <w:color w:val="000000"/>
                <w:sz w:val="26"/>
                <w:szCs w:val="26"/>
              </w:rPr>
              <w:t xml:space="preserve">Đề nghị cơ quan soạn thảo thực hiện theo chương V của Nghị định số 78/2025/NĐ-CP (được sửa đổi, bổ sung bởi Nghị định số 187/2025/NĐ-CP), mẫu số 17 Phụ lục III kèm theo Nghị định số 187/2025/NĐ-CP. Đề nghị rà soát, điều chỉnh, điển hình như: “Căn cứ Luật Tổ chức chính quyền địa phương ngày 16 tháng 6 năm 2025” đề nghị điều chỉnh thành </w:t>
            </w:r>
            <w:r w:rsidRPr="006C4A98">
              <w:rPr>
                <w:rFonts w:cs="Times New Roman"/>
                <w:i/>
                <w:iCs/>
                <w:color w:val="000000"/>
                <w:sz w:val="26"/>
                <w:szCs w:val="26"/>
              </w:rPr>
              <w:t>“Căn cứ Luật Tổ chức chính quyền địa phương số 72/2025/QH15”</w:t>
            </w:r>
            <w:r w:rsidRPr="006C4A98">
              <w:rPr>
                <w:rFonts w:cs="Times New Roman"/>
                <w:color w:val="000000"/>
                <w:sz w:val="26"/>
                <w:szCs w:val="26"/>
              </w:rPr>
              <w:t xml:space="preserve">; “Căn cứ Luật Ban hành văn bản quy phạm pháp luật ngày 19 tháng 02 năm 2025…” đề nghị điều chỉnh thành </w:t>
            </w:r>
            <w:r w:rsidRPr="006C4A98">
              <w:rPr>
                <w:rFonts w:cs="Times New Roman"/>
                <w:i/>
                <w:iCs/>
                <w:color w:val="000000"/>
                <w:sz w:val="26"/>
                <w:szCs w:val="26"/>
              </w:rPr>
              <w:t>“Căn cứ Luật Ban hành văn bản quy phạm pháp luật số 64/2025/QH15 được sửa đổi, bổ sung bởi Luật số 87/2025/QH15”</w:t>
            </w:r>
            <w:r w:rsidRPr="006C4A98">
              <w:rPr>
                <w:rFonts w:cs="Times New Roman"/>
                <w:color w:val="000000"/>
                <w:sz w:val="26"/>
                <w:szCs w:val="26"/>
              </w:rPr>
              <w:t>, tương tự đề nghị điều chỉnh trình bày các căn cứ Luật còn lại</w:t>
            </w:r>
          </w:p>
        </w:tc>
        <w:tc>
          <w:tcPr>
            <w:tcW w:w="2835" w:type="dxa"/>
            <w:tcBorders>
              <w:bottom w:val="single" w:sz="4" w:space="0" w:color="auto"/>
            </w:tcBorders>
          </w:tcPr>
          <w:p w14:paraId="21042784" w14:textId="6EC691FB" w:rsidR="008F72C1" w:rsidRPr="009B5301" w:rsidRDefault="00471634" w:rsidP="009B5301">
            <w:pPr>
              <w:rPr>
                <w:rFonts w:cs="Times New Roman"/>
                <w:sz w:val="26"/>
                <w:szCs w:val="26"/>
              </w:rPr>
            </w:pPr>
            <w:r>
              <w:rPr>
                <w:rFonts w:cs="Times New Roman"/>
                <w:sz w:val="26"/>
                <w:szCs w:val="26"/>
              </w:rPr>
              <w:t>Ghi nhận và t</w:t>
            </w:r>
            <w:r w:rsidR="009B5301" w:rsidRPr="009B5301">
              <w:rPr>
                <w:rFonts w:cs="Times New Roman"/>
                <w:sz w:val="26"/>
                <w:szCs w:val="26"/>
              </w:rPr>
              <w:t>iếp thu</w:t>
            </w:r>
          </w:p>
        </w:tc>
      </w:tr>
      <w:tr w:rsidR="008F72C1" w:rsidRPr="006C4A98" w14:paraId="3CAE7991" w14:textId="77777777" w:rsidTr="00D10853">
        <w:tc>
          <w:tcPr>
            <w:tcW w:w="2268" w:type="dxa"/>
            <w:tcBorders>
              <w:bottom w:val="single" w:sz="4" w:space="0" w:color="auto"/>
            </w:tcBorders>
            <w:shd w:val="clear" w:color="auto" w:fill="auto"/>
          </w:tcPr>
          <w:p w14:paraId="3FB96E98" w14:textId="121344E8" w:rsidR="008F72C1" w:rsidRPr="006C4A98" w:rsidRDefault="008F72C1" w:rsidP="008F72C1">
            <w:pPr>
              <w:jc w:val="left"/>
              <w:rPr>
                <w:rFonts w:cs="Times New Roman"/>
                <w:color w:val="000000"/>
                <w:sz w:val="26"/>
                <w:szCs w:val="26"/>
              </w:rPr>
            </w:pPr>
            <w:r w:rsidRPr="006C4A98">
              <w:rPr>
                <w:rFonts w:cs="Times New Roman"/>
                <w:color w:val="000000"/>
                <w:sz w:val="26"/>
                <w:szCs w:val="26"/>
              </w:rPr>
              <w:t>Dự thảo Tờ trình</w:t>
            </w:r>
          </w:p>
        </w:tc>
        <w:tc>
          <w:tcPr>
            <w:tcW w:w="2409" w:type="dxa"/>
            <w:vMerge/>
            <w:tcBorders>
              <w:bottom w:val="single" w:sz="4" w:space="0" w:color="auto"/>
            </w:tcBorders>
            <w:shd w:val="clear" w:color="auto" w:fill="auto"/>
          </w:tcPr>
          <w:p w14:paraId="47D4A3DF" w14:textId="77777777" w:rsidR="008F72C1" w:rsidRPr="006C4A98" w:rsidRDefault="008F72C1" w:rsidP="00DD6F32">
            <w:pPr>
              <w:jc w:val="center"/>
              <w:rPr>
                <w:rFonts w:cs="Times New Roman"/>
                <w:sz w:val="26"/>
                <w:szCs w:val="26"/>
              </w:rPr>
            </w:pPr>
          </w:p>
        </w:tc>
        <w:tc>
          <w:tcPr>
            <w:tcW w:w="6521" w:type="dxa"/>
            <w:tcBorders>
              <w:bottom w:val="single" w:sz="4" w:space="0" w:color="auto"/>
            </w:tcBorders>
          </w:tcPr>
          <w:p w14:paraId="439F7602" w14:textId="46C4BDF3" w:rsidR="008F72C1" w:rsidRPr="006C4A98" w:rsidRDefault="008F72C1" w:rsidP="008F72C1">
            <w:pPr>
              <w:rPr>
                <w:rFonts w:cs="Times New Roman"/>
                <w:color w:val="000000"/>
                <w:sz w:val="26"/>
                <w:szCs w:val="26"/>
              </w:rPr>
            </w:pPr>
            <w:r w:rsidRPr="006C4A98">
              <w:rPr>
                <w:rFonts w:cs="Times New Roman"/>
                <w:color w:val="000000"/>
                <w:sz w:val="26"/>
                <w:szCs w:val="26"/>
              </w:rPr>
              <w:t>Đề nghị cơ quan soạn thảo đảm bảo bố cục, nội dung theo mẫu số 02 Phụ lục IV kèm theo Nghị định số 187/2025/NĐ-CP</w:t>
            </w:r>
          </w:p>
        </w:tc>
        <w:tc>
          <w:tcPr>
            <w:tcW w:w="2835" w:type="dxa"/>
            <w:tcBorders>
              <w:bottom w:val="single" w:sz="4" w:space="0" w:color="auto"/>
            </w:tcBorders>
          </w:tcPr>
          <w:p w14:paraId="577EF5F4" w14:textId="6957E90C" w:rsidR="008F72C1" w:rsidRPr="006C4A98" w:rsidRDefault="00471634" w:rsidP="00DD6F32">
            <w:pPr>
              <w:jc w:val="center"/>
              <w:rPr>
                <w:rFonts w:cs="Times New Roman"/>
                <w:sz w:val="26"/>
                <w:szCs w:val="26"/>
              </w:rPr>
            </w:pPr>
            <w:r>
              <w:rPr>
                <w:rFonts w:cs="Times New Roman"/>
                <w:sz w:val="26"/>
                <w:szCs w:val="26"/>
              </w:rPr>
              <w:t>Ghi nhận và t</w:t>
            </w:r>
            <w:r w:rsidRPr="009B5301">
              <w:rPr>
                <w:rFonts w:cs="Times New Roman"/>
                <w:sz w:val="26"/>
                <w:szCs w:val="26"/>
              </w:rPr>
              <w:t>iếp thu</w:t>
            </w:r>
          </w:p>
        </w:tc>
      </w:tr>
      <w:tr w:rsidR="00C22231" w:rsidRPr="006C4A98" w14:paraId="54A20683" w14:textId="77777777" w:rsidTr="00D10853">
        <w:tc>
          <w:tcPr>
            <w:tcW w:w="2268" w:type="dxa"/>
            <w:tcBorders>
              <w:bottom w:val="single" w:sz="4" w:space="0" w:color="auto"/>
            </w:tcBorders>
            <w:shd w:val="clear" w:color="auto" w:fill="auto"/>
          </w:tcPr>
          <w:p w14:paraId="38F9A417" w14:textId="0E915C70" w:rsidR="00C22231" w:rsidRPr="006C4A98" w:rsidRDefault="00C22231" w:rsidP="00C22231">
            <w:pPr>
              <w:jc w:val="left"/>
              <w:rPr>
                <w:rFonts w:cs="Times New Roman"/>
                <w:color w:val="000000"/>
                <w:sz w:val="26"/>
                <w:szCs w:val="26"/>
              </w:rPr>
            </w:pPr>
            <w:r w:rsidRPr="006C4A98">
              <w:rPr>
                <w:rFonts w:cs="Times New Roman"/>
                <w:sz w:val="26"/>
                <w:szCs w:val="26"/>
              </w:rPr>
              <w:t>Hồ sơ dự thảo Nghị quyết</w:t>
            </w:r>
          </w:p>
        </w:tc>
        <w:tc>
          <w:tcPr>
            <w:tcW w:w="2409" w:type="dxa"/>
            <w:tcBorders>
              <w:bottom w:val="single" w:sz="4" w:space="0" w:color="auto"/>
            </w:tcBorders>
            <w:shd w:val="clear" w:color="auto" w:fill="auto"/>
          </w:tcPr>
          <w:p w14:paraId="7993FFEA" w14:textId="77777777" w:rsidR="00C22231" w:rsidRPr="006C4A98" w:rsidRDefault="00C22231" w:rsidP="00C22231">
            <w:pPr>
              <w:jc w:val="center"/>
              <w:rPr>
                <w:rFonts w:cs="Times New Roman"/>
                <w:color w:val="000000" w:themeColor="text1"/>
                <w:sz w:val="26"/>
                <w:szCs w:val="26"/>
              </w:rPr>
            </w:pPr>
            <w:r w:rsidRPr="006C4A98">
              <w:rPr>
                <w:rFonts w:cs="Times New Roman"/>
                <w:color w:val="000000" w:themeColor="text1"/>
                <w:sz w:val="26"/>
                <w:szCs w:val="26"/>
              </w:rPr>
              <w:t>Sở Nội vụ</w:t>
            </w:r>
          </w:p>
          <w:p w14:paraId="5C18E3DD" w14:textId="3DCD9BEF" w:rsidR="00C22231" w:rsidRPr="006C4A98" w:rsidRDefault="00C22231" w:rsidP="00C22231">
            <w:pPr>
              <w:jc w:val="center"/>
              <w:rPr>
                <w:rFonts w:cs="Times New Roman"/>
                <w:sz w:val="26"/>
                <w:szCs w:val="26"/>
              </w:rPr>
            </w:pPr>
            <w:r w:rsidRPr="006C4A98">
              <w:rPr>
                <w:rFonts w:cs="Times New Roman"/>
                <w:bCs/>
                <w:color w:val="000000" w:themeColor="text1"/>
                <w:sz w:val="26"/>
                <w:szCs w:val="26"/>
              </w:rPr>
              <w:t>(Công văn số 1890/SNV-VP ngày 30 tháng 9 năm 2025)</w:t>
            </w:r>
          </w:p>
        </w:tc>
        <w:tc>
          <w:tcPr>
            <w:tcW w:w="6521" w:type="dxa"/>
            <w:tcBorders>
              <w:bottom w:val="single" w:sz="4" w:space="0" w:color="auto"/>
            </w:tcBorders>
          </w:tcPr>
          <w:p w14:paraId="41EA8980" w14:textId="13E3F745" w:rsidR="00C22231" w:rsidRPr="006C4A98" w:rsidRDefault="00C22231" w:rsidP="001106D3">
            <w:pPr>
              <w:jc w:val="center"/>
              <w:rPr>
                <w:rFonts w:cs="Times New Roman"/>
                <w:color w:val="000000"/>
                <w:sz w:val="26"/>
                <w:szCs w:val="26"/>
              </w:rPr>
            </w:pPr>
            <w:r w:rsidRPr="006C4A98">
              <w:rPr>
                <w:rFonts w:cs="Times New Roman"/>
                <w:bCs/>
                <w:color w:val="000000" w:themeColor="text1"/>
                <w:sz w:val="26"/>
                <w:szCs w:val="26"/>
              </w:rPr>
              <w:t>Thống nhất nội dung dự thảo</w:t>
            </w:r>
          </w:p>
        </w:tc>
        <w:tc>
          <w:tcPr>
            <w:tcW w:w="2835" w:type="dxa"/>
            <w:tcBorders>
              <w:bottom w:val="single" w:sz="4" w:space="0" w:color="auto"/>
            </w:tcBorders>
          </w:tcPr>
          <w:p w14:paraId="5DA9C2C6" w14:textId="7CBFD9B8" w:rsidR="00C22231" w:rsidRDefault="001106D3" w:rsidP="00C22231">
            <w:pPr>
              <w:jc w:val="center"/>
              <w:rPr>
                <w:rFonts w:cs="Times New Roman"/>
                <w:sz w:val="26"/>
                <w:szCs w:val="26"/>
              </w:rPr>
            </w:pPr>
            <w:r w:rsidRPr="0061246D">
              <w:rPr>
                <w:rFonts w:cs="Times New Roman"/>
                <w:sz w:val="26"/>
                <w:szCs w:val="26"/>
              </w:rPr>
              <w:t>Thống nhất</w:t>
            </w:r>
          </w:p>
        </w:tc>
      </w:tr>
      <w:tr w:rsidR="00C22231" w:rsidRPr="006C4A98" w14:paraId="66DE8496" w14:textId="77777777" w:rsidTr="00D10853">
        <w:tc>
          <w:tcPr>
            <w:tcW w:w="2268" w:type="dxa"/>
            <w:tcBorders>
              <w:bottom w:val="single" w:sz="4" w:space="0" w:color="auto"/>
            </w:tcBorders>
            <w:shd w:val="clear" w:color="auto" w:fill="auto"/>
          </w:tcPr>
          <w:p w14:paraId="22AA84E8" w14:textId="30D864C3" w:rsidR="00C22231" w:rsidRPr="006C4A98" w:rsidRDefault="00C22231" w:rsidP="00C22231">
            <w:pPr>
              <w:jc w:val="left"/>
              <w:rPr>
                <w:rFonts w:cs="Times New Roman"/>
                <w:sz w:val="26"/>
                <w:szCs w:val="26"/>
              </w:rPr>
            </w:pPr>
            <w:r w:rsidRPr="006C4A98">
              <w:rPr>
                <w:rFonts w:cs="Times New Roman"/>
                <w:sz w:val="26"/>
                <w:szCs w:val="26"/>
              </w:rPr>
              <w:t>Hồ sơ dự thảo Nghị quyết</w:t>
            </w:r>
          </w:p>
        </w:tc>
        <w:tc>
          <w:tcPr>
            <w:tcW w:w="2409" w:type="dxa"/>
            <w:tcBorders>
              <w:bottom w:val="single" w:sz="4" w:space="0" w:color="auto"/>
            </w:tcBorders>
            <w:shd w:val="clear" w:color="auto" w:fill="auto"/>
          </w:tcPr>
          <w:p w14:paraId="722C6E66" w14:textId="77777777" w:rsidR="0027480D" w:rsidRDefault="00C22231" w:rsidP="0027480D">
            <w:pPr>
              <w:jc w:val="center"/>
              <w:rPr>
                <w:rFonts w:cs="Times New Roman"/>
                <w:color w:val="000000" w:themeColor="text1"/>
                <w:sz w:val="26"/>
                <w:szCs w:val="26"/>
              </w:rPr>
            </w:pPr>
            <w:r w:rsidRPr="006C4A98">
              <w:rPr>
                <w:rFonts w:cs="Times New Roman"/>
                <w:color w:val="000000" w:themeColor="text1"/>
                <w:sz w:val="26"/>
                <w:szCs w:val="26"/>
              </w:rPr>
              <w:t>Sở Khoa học và Công nghệ</w:t>
            </w:r>
            <w:r w:rsidR="0027480D">
              <w:rPr>
                <w:rFonts w:cs="Times New Roman"/>
                <w:color w:val="000000" w:themeColor="text1"/>
                <w:sz w:val="26"/>
                <w:szCs w:val="26"/>
              </w:rPr>
              <w:t xml:space="preserve"> </w:t>
            </w:r>
          </w:p>
          <w:p w14:paraId="02B980D1" w14:textId="0E8A7EBA" w:rsidR="00C22231" w:rsidRPr="006C4A98" w:rsidRDefault="00C22231" w:rsidP="0027480D">
            <w:pPr>
              <w:jc w:val="center"/>
              <w:rPr>
                <w:rFonts w:cs="Times New Roman"/>
                <w:color w:val="000000" w:themeColor="text1"/>
                <w:sz w:val="26"/>
                <w:szCs w:val="26"/>
              </w:rPr>
            </w:pPr>
            <w:r w:rsidRPr="006C4A98">
              <w:rPr>
                <w:rFonts w:cs="Times New Roman"/>
                <w:bCs/>
                <w:color w:val="000000" w:themeColor="text1"/>
                <w:sz w:val="26"/>
                <w:szCs w:val="26"/>
              </w:rPr>
              <w:t>(Công văn số</w:t>
            </w:r>
            <w:r w:rsidR="0027480D">
              <w:rPr>
                <w:rFonts w:cs="Times New Roman"/>
                <w:bCs/>
                <w:color w:val="000000" w:themeColor="text1"/>
                <w:sz w:val="26"/>
                <w:szCs w:val="26"/>
              </w:rPr>
              <w:t xml:space="preserve"> </w:t>
            </w:r>
            <w:r w:rsidRPr="006C4A98">
              <w:rPr>
                <w:rFonts w:cs="Times New Roman"/>
                <w:bCs/>
                <w:color w:val="000000" w:themeColor="text1"/>
                <w:sz w:val="26"/>
                <w:szCs w:val="26"/>
              </w:rPr>
              <w:t>1281/SKHCN-VP ngày 29 tháng 9 năm 2025)</w:t>
            </w:r>
          </w:p>
        </w:tc>
        <w:tc>
          <w:tcPr>
            <w:tcW w:w="6521" w:type="dxa"/>
            <w:tcBorders>
              <w:bottom w:val="single" w:sz="4" w:space="0" w:color="auto"/>
            </w:tcBorders>
          </w:tcPr>
          <w:p w14:paraId="218F8A50" w14:textId="023CFB3B" w:rsidR="00C22231" w:rsidRPr="006C4A98" w:rsidRDefault="00C22231" w:rsidP="001106D3">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Borders>
              <w:bottom w:val="single" w:sz="4" w:space="0" w:color="auto"/>
            </w:tcBorders>
          </w:tcPr>
          <w:p w14:paraId="1AB9D9A0" w14:textId="647C6A85" w:rsidR="00C22231" w:rsidRPr="006C4A98" w:rsidRDefault="001106D3" w:rsidP="00C22231">
            <w:pPr>
              <w:jc w:val="center"/>
              <w:rPr>
                <w:rFonts w:cs="Times New Roman"/>
                <w:sz w:val="26"/>
                <w:szCs w:val="26"/>
              </w:rPr>
            </w:pPr>
            <w:r w:rsidRPr="0061246D">
              <w:rPr>
                <w:rFonts w:cs="Times New Roman"/>
                <w:sz w:val="26"/>
                <w:szCs w:val="26"/>
              </w:rPr>
              <w:t>Thống nhất</w:t>
            </w:r>
          </w:p>
        </w:tc>
      </w:tr>
      <w:tr w:rsidR="001F5E50" w:rsidRPr="006C4A98" w14:paraId="2B85B4EE" w14:textId="77777777" w:rsidTr="00D10853">
        <w:tc>
          <w:tcPr>
            <w:tcW w:w="2268" w:type="dxa"/>
            <w:tcBorders>
              <w:bottom w:val="single" w:sz="4" w:space="0" w:color="auto"/>
            </w:tcBorders>
            <w:shd w:val="clear" w:color="auto" w:fill="auto"/>
          </w:tcPr>
          <w:p w14:paraId="7D316E92" w14:textId="0C08E0AC" w:rsidR="001F5E50" w:rsidRPr="006C4A98" w:rsidRDefault="001F5E50" w:rsidP="00DD6F32">
            <w:pPr>
              <w:ind w:firstLine="464"/>
              <w:jc w:val="center"/>
              <w:rPr>
                <w:rFonts w:cs="Times New Roman"/>
                <w:sz w:val="26"/>
                <w:szCs w:val="26"/>
              </w:rPr>
            </w:pPr>
            <w:r w:rsidRPr="006C4A98">
              <w:rPr>
                <w:rFonts w:cs="Times New Roman"/>
                <w:sz w:val="26"/>
                <w:szCs w:val="26"/>
              </w:rPr>
              <w:t>Hồ sơ dự thảo Nghị quyết</w:t>
            </w:r>
          </w:p>
        </w:tc>
        <w:tc>
          <w:tcPr>
            <w:tcW w:w="2409" w:type="dxa"/>
            <w:tcBorders>
              <w:bottom w:val="single" w:sz="4" w:space="0" w:color="auto"/>
            </w:tcBorders>
            <w:shd w:val="clear" w:color="auto" w:fill="auto"/>
          </w:tcPr>
          <w:p w14:paraId="6C6BDB6F" w14:textId="28BC3636" w:rsidR="001F5E50" w:rsidRPr="0027480D" w:rsidRDefault="001F5E50" w:rsidP="0027480D">
            <w:pPr>
              <w:jc w:val="center"/>
              <w:rPr>
                <w:rFonts w:cs="Times New Roman"/>
                <w:color w:val="000000" w:themeColor="text1"/>
                <w:sz w:val="26"/>
                <w:szCs w:val="26"/>
              </w:rPr>
            </w:pPr>
            <w:r w:rsidRPr="006C4A98">
              <w:rPr>
                <w:rFonts w:cs="Times New Roman"/>
                <w:color w:val="000000" w:themeColor="text1"/>
                <w:sz w:val="26"/>
                <w:szCs w:val="26"/>
              </w:rPr>
              <w:t>Sở Giáo dục và Đào tạo</w:t>
            </w:r>
            <w:r w:rsidR="0027480D">
              <w:rPr>
                <w:rFonts w:cs="Times New Roman"/>
                <w:color w:val="000000" w:themeColor="text1"/>
                <w:sz w:val="26"/>
                <w:szCs w:val="26"/>
              </w:rPr>
              <w:t xml:space="preserve"> </w:t>
            </w:r>
            <w:r w:rsidRPr="006C4A98">
              <w:rPr>
                <w:rFonts w:cs="Times New Roman"/>
                <w:bCs/>
                <w:color w:val="000000" w:themeColor="text1"/>
                <w:sz w:val="26"/>
                <w:szCs w:val="26"/>
              </w:rPr>
              <w:t>(Công văn số 1746/SGDĐT-GDTrH&amp;GDNN ngày 25 tháng 9 năm 2025)</w:t>
            </w:r>
          </w:p>
        </w:tc>
        <w:tc>
          <w:tcPr>
            <w:tcW w:w="6521" w:type="dxa"/>
            <w:tcBorders>
              <w:bottom w:val="single" w:sz="4" w:space="0" w:color="auto"/>
            </w:tcBorders>
          </w:tcPr>
          <w:p w14:paraId="00CE3008" w14:textId="69089091" w:rsidR="001F5E50" w:rsidRPr="006C4A98" w:rsidRDefault="001F5E50" w:rsidP="00DD6F32">
            <w:pPr>
              <w:jc w:val="center"/>
              <w:rPr>
                <w:rFonts w:cs="Times New Roman"/>
                <w:b/>
                <w:bCs/>
                <w:sz w:val="26"/>
                <w:szCs w:val="26"/>
              </w:rPr>
            </w:pPr>
            <w:r w:rsidRPr="006C4A98">
              <w:rPr>
                <w:rFonts w:cs="Times New Roman"/>
                <w:bCs/>
                <w:color w:val="000000" w:themeColor="text1"/>
                <w:sz w:val="26"/>
                <w:szCs w:val="26"/>
              </w:rPr>
              <w:t>Thống nhất nội dung dự thảo</w:t>
            </w:r>
          </w:p>
        </w:tc>
        <w:tc>
          <w:tcPr>
            <w:tcW w:w="2835" w:type="dxa"/>
            <w:tcBorders>
              <w:bottom w:val="single" w:sz="4" w:space="0" w:color="auto"/>
            </w:tcBorders>
          </w:tcPr>
          <w:p w14:paraId="01155C61" w14:textId="4FA8609C" w:rsidR="001F5E50" w:rsidRPr="006C4A98" w:rsidRDefault="001106D3" w:rsidP="00DD6F32">
            <w:pPr>
              <w:jc w:val="center"/>
              <w:rPr>
                <w:rFonts w:cs="Times New Roman"/>
                <w:sz w:val="26"/>
                <w:szCs w:val="26"/>
              </w:rPr>
            </w:pPr>
            <w:r w:rsidRPr="0061246D">
              <w:rPr>
                <w:rFonts w:cs="Times New Roman"/>
                <w:sz w:val="26"/>
                <w:szCs w:val="26"/>
              </w:rPr>
              <w:t>Thống nhất</w:t>
            </w:r>
          </w:p>
        </w:tc>
      </w:tr>
      <w:tr w:rsidR="001106D3" w:rsidRPr="006C4A98" w14:paraId="5EB1502A" w14:textId="77777777" w:rsidTr="00D10853">
        <w:tc>
          <w:tcPr>
            <w:tcW w:w="2268" w:type="dxa"/>
            <w:tcBorders>
              <w:bottom w:val="single" w:sz="4" w:space="0" w:color="auto"/>
            </w:tcBorders>
            <w:shd w:val="clear" w:color="auto" w:fill="auto"/>
          </w:tcPr>
          <w:p w14:paraId="120B308B" w14:textId="0B423F3A" w:rsidR="001106D3" w:rsidRPr="006C4A98" w:rsidRDefault="001106D3" w:rsidP="001106D3">
            <w:pPr>
              <w:ind w:firstLine="464"/>
              <w:jc w:val="center"/>
              <w:rPr>
                <w:rFonts w:cs="Times New Roman"/>
                <w:b/>
                <w:bCs/>
                <w:sz w:val="26"/>
                <w:szCs w:val="26"/>
              </w:rPr>
            </w:pPr>
            <w:r w:rsidRPr="006C4A98">
              <w:rPr>
                <w:rFonts w:cs="Times New Roman"/>
                <w:sz w:val="26"/>
                <w:szCs w:val="26"/>
              </w:rPr>
              <w:t>Hồ sơ dự thảo Nghị quyết</w:t>
            </w:r>
          </w:p>
        </w:tc>
        <w:tc>
          <w:tcPr>
            <w:tcW w:w="2409" w:type="dxa"/>
            <w:tcBorders>
              <w:bottom w:val="single" w:sz="4" w:space="0" w:color="auto"/>
            </w:tcBorders>
            <w:shd w:val="clear" w:color="auto" w:fill="auto"/>
          </w:tcPr>
          <w:p w14:paraId="52520588" w14:textId="4533038D" w:rsidR="001106D3" w:rsidRPr="0027480D" w:rsidRDefault="001106D3" w:rsidP="001106D3">
            <w:pPr>
              <w:jc w:val="center"/>
              <w:rPr>
                <w:rFonts w:cs="Times New Roman"/>
                <w:color w:val="000000" w:themeColor="text1"/>
                <w:sz w:val="26"/>
                <w:szCs w:val="26"/>
              </w:rPr>
            </w:pPr>
            <w:r w:rsidRPr="006C4A98">
              <w:rPr>
                <w:rFonts w:cs="Times New Roman"/>
                <w:color w:val="000000" w:themeColor="text1"/>
                <w:sz w:val="26"/>
                <w:szCs w:val="26"/>
              </w:rPr>
              <w:t>Bộ Chỉ huy quân sự thành phố</w:t>
            </w:r>
            <w:r>
              <w:rPr>
                <w:rFonts w:cs="Times New Roman"/>
                <w:color w:val="000000" w:themeColor="text1"/>
                <w:sz w:val="26"/>
                <w:szCs w:val="26"/>
              </w:rPr>
              <w:t xml:space="preserve"> </w:t>
            </w:r>
            <w:r w:rsidRPr="006C4A98">
              <w:rPr>
                <w:rFonts w:cs="Times New Roman"/>
                <w:bCs/>
                <w:color w:val="000000" w:themeColor="text1"/>
                <w:sz w:val="26"/>
                <w:szCs w:val="26"/>
              </w:rPr>
              <w:t>(Công văn số 1276/BCH-TM ngày 26 tháng 9 năm 2025)</w:t>
            </w:r>
          </w:p>
        </w:tc>
        <w:tc>
          <w:tcPr>
            <w:tcW w:w="6521" w:type="dxa"/>
            <w:tcBorders>
              <w:bottom w:val="single" w:sz="4" w:space="0" w:color="auto"/>
            </w:tcBorders>
          </w:tcPr>
          <w:p w14:paraId="2FAB25B9" w14:textId="6D01D2C8" w:rsidR="001106D3" w:rsidRPr="006C4A98" w:rsidRDefault="001106D3" w:rsidP="001106D3">
            <w:pPr>
              <w:jc w:val="center"/>
              <w:rPr>
                <w:rFonts w:cs="Times New Roman"/>
                <w:b/>
                <w:bCs/>
                <w:sz w:val="26"/>
                <w:szCs w:val="26"/>
              </w:rPr>
            </w:pPr>
            <w:r w:rsidRPr="006C4A98">
              <w:rPr>
                <w:rFonts w:cs="Times New Roman"/>
                <w:bCs/>
                <w:color w:val="000000" w:themeColor="text1"/>
                <w:sz w:val="26"/>
                <w:szCs w:val="26"/>
              </w:rPr>
              <w:t>Thống nhất nội dung dự thảo</w:t>
            </w:r>
          </w:p>
        </w:tc>
        <w:tc>
          <w:tcPr>
            <w:tcW w:w="2835" w:type="dxa"/>
            <w:tcBorders>
              <w:bottom w:val="single" w:sz="4" w:space="0" w:color="auto"/>
            </w:tcBorders>
          </w:tcPr>
          <w:p w14:paraId="53D2F296" w14:textId="397BCB3D" w:rsidR="001106D3" w:rsidRPr="006C4A98" w:rsidRDefault="001106D3" w:rsidP="001106D3">
            <w:pPr>
              <w:jc w:val="center"/>
              <w:rPr>
                <w:rFonts w:cs="Times New Roman"/>
                <w:b/>
                <w:bCs/>
                <w:sz w:val="26"/>
                <w:szCs w:val="26"/>
              </w:rPr>
            </w:pPr>
            <w:r w:rsidRPr="001F4DC6">
              <w:rPr>
                <w:rFonts w:cs="Times New Roman"/>
                <w:sz w:val="26"/>
                <w:szCs w:val="26"/>
              </w:rPr>
              <w:t>Thống nhất</w:t>
            </w:r>
          </w:p>
        </w:tc>
      </w:tr>
      <w:tr w:rsidR="001106D3" w:rsidRPr="006C4A98" w14:paraId="03B1318C" w14:textId="77777777" w:rsidTr="00D10853">
        <w:tc>
          <w:tcPr>
            <w:tcW w:w="2268" w:type="dxa"/>
            <w:tcBorders>
              <w:bottom w:val="single" w:sz="4" w:space="0" w:color="auto"/>
            </w:tcBorders>
            <w:shd w:val="clear" w:color="auto" w:fill="auto"/>
          </w:tcPr>
          <w:p w14:paraId="488E4E16" w14:textId="07804860" w:rsidR="001106D3" w:rsidRPr="006C4A98" w:rsidRDefault="001106D3" w:rsidP="001106D3">
            <w:pPr>
              <w:ind w:firstLine="464"/>
              <w:jc w:val="center"/>
              <w:rPr>
                <w:rFonts w:cs="Times New Roman"/>
                <w:b/>
                <w:bCs/>
                <w:sz w:val="26"/>
                <w:szCs w:val="26"/>
              </w:rPr>
            </w:pPr>
            <w:r w:rsidRPr="006C4A98">
              <w:rPr>
                <w:rFonts w:cs="Times New Roman"/>
                <w:sz w:val="26"/>
                <w:szCs w:val="26"/>
              </w:rPr>
              <w:t>Hồ sơ dự thảo Nghị quyết</w:t>
            </w:r>
          </w:p>
        </w:tc>
        <w:tc>
          <w:tcPr>
            <w:tcW w:w="2409" w:type="dxa"/>
            <w:tcBorders>
              <w:bottom w:val="single" w:sz="4" w:space="0" w:color="auto"/>
            </w:tcBorders>
            <w:shd w:val="clear" w:color="auto" w:fill="auto"/>
          </w:tcPr>
          <w:p w14:paraId="7A003D3C" w14:textId="77777777" w:rsidR="001106D3" w:rsidRPr="006C4A98" w:rsidRDefault="001106D3" w:rsidP="001106D3">
            <w:pPr>
              <w:jc w:val="center"/>
              <w:rPr>
                <w:rFonts w:cs="Times New Roman"/>
                <w:color w:val="000000" w:themeColor="text1"/>
                <w:sz w:val="26"/>
                <w:szCs w:val="26"/>
              </w:rPr>
            </w:pPr>
            <w:r w:rsidRPr="006C4A98">
              <w:rPr>
                <w:rFonts w:cs="Times New Roman"/>
                <w:color w:val="000000" w:themeColor="text1"/>
                <w:sz w:val="26"/>
                <w:szCs w:val="26"/>
              </w:rPr>
              <w:t>Sở Y tế</w:t>
            </w:r>
          </w:p>
          <w:p w14:paraId="16566B20" w14:textId="763A2D4A" w:rsidR="001106D3" w:rsidRPr="006C4A98" w:rsidRDefault="001106D3" w:rsidP="001106D3">
            <w:pPr>
              <w:jc w:val="center"/>
              <w:rPr>
                <w:rFonts w:cs="Times New Roman"/>
                <w:b/>
                <w:bCs/>
                <w:sz w:val="26"/>
                <w:szCs w:val="26"/>
              </w:rPr>
            </w:pPr>
            <w:r w:rsidRPr="006C4A98">
              <w:rPr>
                <w:rFonts w:cs="Times New Roman"/>
                <w:bCs/>
                <w:color w:val="000000" w:themeColor="text1"/>
                <w:sz w:val="26"/>
                <w:szCs w:val="26"/>
              </w:rPr>
              <w:t>(Công văn số 2528/SYT-VP ngày 26 tháng 9 năm 2025)</w:t>
            </w:r>
          </w:p>
        </w:tc>
        <w:tc>
          <w:tcPr>
            <w:tcW w:w="6521" w:type="dxa"/>
            <w:tcBorders>
              <w:bottom w:val="single" w:sz="4" w:space="0" w:color="auto"/>
            </w:tcBorders>
          </w:tcPr>
          <w:p w14:paraId="0C5868E5" w14:textId="30E871E2" w:rsidR="001106D3" w:rsidRPr="006C4A98" w:rsidRDefault="001106D3" w:rsidP="001106D3">
            <w:pPr>
              <w:jc w:val="center"/>
              <w:rPr>
                <w:rFonts w:cs="Times New Roman"/>
                <w:b/>
                <w:bCs/>
                <w:sz w:val="26"/>
                <w:szCs w:val="26"/>
              </w:rPr>
            </w:pPr>
            <w:r w:rsidRPr="006C4A98">
              <w:rPr>
                <w:rFonts w:cs="Times New Roman"/>
                <w:bCs/>
                <w:color w:val="000000" w:themeColor="text1"/>
                <w:sz w:val="26"/>
                <w:szCs w:val="26"/>
              </w:rPr>
              <w:t>Thống nhất nội dung dự thảo</w:t>
            </w:r>
          </w:p>
        </w:tc>
        <w:tc>
          <w:tcPr>
            <w:tcW w:w="2835" w:type="dxa"/>
            <w:tcBorders>
              <w:bottom w:val="single" w:sz="4" w:space="0" w:color="auto"/>
            </w:tcBorders>
          </w:tcPr>
          <w:p w14:paraId="36BCCA7F" w14:textId="30540BBE" w:rsidR="001106D3" w:rsidRPr="006C4A98" w:rsidRDefault="001106D3" w:rsidP="001106D3">
            <w:pPr>
              <w:jc w:val="center"/>
              <w:rPr>
                <w:rFonts w:cs="Times New Roman"/>
                <w:b/>
                <w:bCs/>
                <w:sz w:val="26"/>
                <w:szCs w:val="26"/>
              </w:rPr>
            </w:pPr>
            <w:r w:rsidRPr="001F4DC6">
              <w:rPr>
                <w:rFonts w:cs="Times New Roman"/>
                <w:sz w:val="26"/>
                <w:szCs w:val="26"/>
              </w:rPr>
              <w:t>Thống nhất</w:t>
            </w:r>
          </w:p>
        </w:tc>
      </w:tr>
      <w:tr w:rsidR="001106D3" w:rsidRPr="006C4A98" w14:paraId="32D12F40" w14:textId="77777777" w:rsidTr="00D10853">
        <w:tc>
          <w:tcPr>
            <w:tcW w:w="2268" w:type="dxa"/>
            <w:tcBorders>
              <w:bottom w:val="single" w:sz="4" w:space="0" w:color="auto"/>
            </w:tcBorders>
            <w:shd w:val="clear" w:color="auto" w:fill="auto"/>
          </w:tcPr>
          <w:p w14:paraId="0C2C1911" w14:textId="48D9A298" w:rsidR="001106D3" w:rsidRPr="006C4A98" w:rsidRDefault="001106D3" w:rsidP="001106D3">
            <w:pPr>
              <w:ind w:firstLine="464"/>
              <w:jc w:val="center"/>
              <w:rPr>
                <w:rFonts w:cs="Times New Roman"/>
                <w:b/>
                <w:bCs/>
                <w:sz w:val="26"/>
                <w:szCs w:val="26"/>
              </w:rPr>
            </w:pPr>
            <w:r w:rsidRPr="006C4A98">
              <w:rPr>
                <w:rFonts w:cs="Times New Roman"/>
                <w:sz w:val="26"/>
                <w:szCs w:val="26"/>
              </w:rPr>
              <w:t>Hồ sơ dự thảo Nghị quyết</w:t>
            </w:r>
          </w:p>
        </w:tc>
        <w:tc>
          <w:tcPr>
            <w:tcW w:w="2409" w:type="dxa"/>
            <w:tcBorders>
              <w:bottom w:val="single" w:sz="4" w:space="0" w:color="auto"/>
            </w:tcBorders>
            <w:shd w:val="clear" w:color="auto" w:fill="auto"/>
          </w:tcPr>
          <w:p w14:paraId="53512BB7" w14:textId="77777777" w:rsidR="001106D3" w:rsidRPr="006C4A98" w:rsidRDefault="001106D3" w:rsidP="001106D3">
            <w:pPr>
              <w:jc w:val="center"/>
              <w:rPr>
                <w:rFonts w:cs="Times New Roman"/>
                <w:color w:val="000000" w:themeColor="text1"/>
                <w:sz w:val="26"/>
                <w:szCs w:val="26"/>
              </w:rPr>
            </w:pPr>
            <w:r w:rsidRPr="006C4A98">
              <w:rPr>
                <w:rFonts w:cs="Times New Roman"/>
                <w:color w:val="000000" w:themeColor="text1"/>
                <w:sz w:val="26"/>
                <w:szCs w:val="26"/>
              </w:rPr>
              <w:t>Thanh tra thành phố</w:t>
            </w:r>
          </w:p>
          <w:p w14:paraId="12CA67FC" w14:textId="6C06FE7E" w:rsidR="001106D3" w:rsidRPr="006C4A98" w:rsidRDefault="001106D3" w:rsidP="001106D3">
            <w:pPr>
              <w:jc w:val="center"/>
              <w:rPr>
                <w:rFonts w:cs="Times New Roman"/>
                <w:b/>
                <w:bCs/>
                <w:sz w:val="26"/>
                <w:szCs w:val="26"/>
              </w:rPr>
            </w:pPr>
            <w:r w:rsidRPr="006C4A98">
              <w:rPr>
                <w:rFonts w:cs="Times New Roman"/>
                <w:bCs/>
                <w:color w:val="000000" w:themeColor="text1"/>
                <w:sz w:val="26"/>
                <w:szCs w:val="26"/>
              </w:rPr>
              <w:t>(Công văn số 1373/TTr-VP ngày 30 tháng 9 năm 2025)</w:t>
            </w:r>
          </w:p>
        </w:tc>
        <w:tc>
          <w:tcPr>
            <w:tcW w:w="6521" w:type="dxa"/>
            <w:tcBorders>
              <w:bottom w:val="single" w:sz="4" w:space="0" w:color="auto"/>
            </w:tcBorders>
          </w:tcPr>
          <w:p w14:paraId="7A03FAF8" w14:textId="635E2101" w:rsidR="001106D3" w:rsidRPr="006C4A98" w:rsidRDefault="001106D3" w:rsidP="001106D3">
            <w:pPr>
              <w:jc w:val="center"/>
              <w:rPr>
                <w:rFonts w:cs="Times New Roman"/>
                <w:b/>
                <w:bCs/>
                <w:sz w:val="26"/>
                <w:szCs w:val="26"/>
              </w:rPr>
            </w:pPr>
            <w:r w:rsidRPr="006C4A98">
              <w:rPr>
                <w:rFonts w:cs="Times New Roman"/>
                <w:bCs/>
                <w:color w:val="000000" w:themeColor="text1"/>
                <w:sz w:val="26"/>
                <w:szCs w:val="26"/>
              </w:rPr>
              <w:t>Thống nhất nội dung dự thảo</w:t>
            </w:r>
          </w:p>
        </w:tc>
        <w:tc>
          <w:tcPr>
            <w:tcW w:w="2835" w:type="dxa"/>
            <w:tcBorders>
              <w:bottom w:val="single" w:sz="4" w:space="0" w:color="auto"/>
            </w:tcBorders>
          </w:tcPr>
          <w:p w14:paraId="05C006CA" w14:textId="4F6F91D6" w:rsidR="001106D3" w:rsidRPr="006C4A98" w:rsidRDefault="001106D3" w:rsidP="001106D3">
            <w:pPr>
              <w:jc w:val="center"/>
              <w:rPr>
                <w:rFonts w:cs="Times New Roman"/>
                <w:b/>
                <w:bCs/>
                <w:sz w:val="26"/>
                <w:szCs w:val="26"/>
              </w:rPr>
            </w:pPr>
            <w:r w:rsidRPr="001F4DC6">
              <w:rPr>
                <w:rFonts w:cs="Times New Roman"/>
                <w:sz w:val="26"/>
                <w:szCs w:val="26"/>
              </w:rPr>
              <w:t>Thống nhất</w:t>
            </w:r>
          </w:p>
        </w:tc>
      </w:tr>
      <w:tr w:rsidR="001106D3" w:rsidRPr="006C4A98" w14:paraId="7500208A" w14:textId="77777777" w:rsidTr="00D10853">
        <w:tc>
          <w:tcPr>
            <w:tcW w:w="2268" w:type="dxa"/>
            <w:tcBorders>
              <w:bottom w:val="single" w:sz="4" w:space="0" w:color="auto"/>
            </w:tcBorders>
            <w:shd w:val="clear" w:color="auto" w:fill="auto"/>
          </w:tcPr>
          <w:p w14:paraId="0B1D1273" w14:textId="7D414D0D" w:rsidR="001106D3" w:rsidRPr="006C4A98" w:rsidRDefault="001106D3" w:rsidP="001106D3">
            <w:pPr>
              <w:ind w:firstLine="464"/>
              <w:jc w:val="center"/>
              <w:rPr>
                <w:rFonts w:cs="Times New Roman"/>
                <w:b/>
                <w:bCs/>
                <w:sz w:val="26"/>
                <w:szCs w:val="26"/>
              </w:rPr>
            </w:pPr>
            <w:r w:rsidRPr="006C4A98">
              <w:rPr>
                <w:rFonts w:cs="Times New Roman"/>
                <w:sz w:val="26"/>
                <w:szCs w:val="26"/>
              </w:rPr>
              <w:t>Hồ sơ dự thảo Nghị quyết</w:t>
            </w:r>
          </w:p>
        </w:tc>
        <w:tc>
          <w:tcPr>
            <w:tcW w:w="2409" w:type="dxa"/>
            <w:tcBorders>
              <w:bottom w:val="single" w:sz="4" w:space="0" w:color="auto"/>
            </w:tcBorders>
            <w:shd w:val="clear" w:color="auto" w:fill="auto"/>
          </w:tcPr>
          <w:p w14:paraId="75597EB8" w14:textId="382F7DEF" w:rsidR="001106D3" w:rsidRPr="00C22231" w:rsidRDefault="001106D3" w:rsidP="001106D3">
            <w:pPr>
              <w:jc w:val="center"/>
              <w:rPr>
                <w:rFonts w:cs="Times New Roman"/>
                <w:color w:val="000000" w:themeColor="text1"/>
                <w:sz w:val="26"/>
                <w:szCs w:val="26"/>
              </w:rPr>
            </w:pPr>
            <w:r w:rsidRPr="006C4A98">
              <w:rPr>
                <w:rFonts w:cs="Times New Roman"/>
                <w:color w:val="000000" w:themeColor="text1"/>
                <w:sz w:val="26"/>
                <w:szCs w:val="26"/>
              </w:rPr>
              <w:t>Sở Dân tộc và Tôn giáo</w:t>
            </w:r>
            <w:r>
              <w:rPr>
                <w:rFonts w:cs="Times New Roman"/>
                <w:color w:val="000000" w:themeColor="text1"/>
                <w:sz w:val="26"/>
                <w:szCs w:val="26"/>
              </w:rPr>
              <w:t xml:space="preserve"> </w:t>
            </w:r>
            <w:r w:rsidRPr="006C4A98">
              <w:rPr>
                <w:rFonts w:cs="Times New Roman"/>
                <w:bCs/>
                <w:color w:val="000000" w:themeColor="text1"/>
                <w:sz w:val="26"/>
                <w:szCs w:val="26"/>
              </w:rPr>
              <w:t>(Công văn số 569/SDTTG-CSTT ngày 26 tháng 9 năm 2025)</w:t>
            </w:r>
          </w:p>
        </w:tc>
        <w:tc>
          <w:tcPr>
            <w:tcW w:w="6521" w:type="dxa"/>
            <w:tcBorders>
              <w:bottom w:val="single" w:sz="4" w:space="0" w:color="auto"/>
            </w:tcBorders>
          </w:tcPr>
          <w:p w14:paraId="055F5AD9" w14:textId="37A4C71C" w:rsidR="001106D3" w:rsidRPr="006C4A98" w:rsidRDefault="001106D3" w:rsidP="001106D3">
            <w:pPr>
              <w:jc w:val="center"/>
              <w:rPr>
                <w:rFonts w:cs="Times New Roman"/>
                <w:b/>
                <w:bCs/>
                <w:sz w:val="26"/>
                <w:szCs w:val="26"/>
              </w:rPr>
            </w:pPr>
            <w:r w:rsidRPr="006C4A98">
              <w:rPr>
                <w:rFonts w:cs="Times New Roman"/>
                <w:bCs/>
                <w:color w:val="000000" w:themeColor="text1"/>
                <w:sz w:val="26"/>
                <w:szCs w:val="26"/>
              </w:rPr>
              <w:t>Thống nhất nội dung dự thảo</w:t>
            </w:r>
          </w:p>
        </w:tc>
        <w:tc>
          <w:tcPr>
            <w:tcW w:w="2835" w:type="dxa"/>
            <w:tcBorders>
              <w:bottom w:val="single" w:sz="4" w:space="0" w:color="auto"/>
            </w:tcBorders>
          </w:tcPr>
          <w:p w14:paraId="362CF001" w14:textId="0F8C6E5C" w:rsidR="001106D3" w:rsidRPr="006C4A98" w:rsidRDefault="001106D3" w:rsidP="001106D3">
            <w:pPr>
              <w:jc w:val="center"/>
              <w:rPr>
                <w:rFonts w:cs="Times New Roman"/>
                <w:b/>
                <w:bCs/>
                <w:sz w:val="26"/>
                <w:szCs w:val="26"/>
              </w:rPr>
            </w:pPr>
            <w:r w:rsidRPr="001F4DC6">
              <w:rPr>
                <w:rFonts w:cs="Times New Roman"/>
                <w:sz w:val="26"/>
                <w:szCs w:val="26"/>
              </w:rPr>
              <w:t>Thống nhất</w:t>
            </w:r>
          </w:p>
        </w:tc>
      </w:tr>
      <w:tr w:rsidR="001106D3" w:rsidRPr="006C4A98" w14:paraId="3888D323" w14:textId="77777777" w:rsidTr="00766B30">
        <w:tc>
          <w:tcPr>
            <w:tcW w:w="2268" w:type="dxa"/>
            <w:shd w:val="clear" w:color="auto" w:fill="auto"/>
          </w:tcPr>
          <w:p w14:paraId="522EA414" w14:textId="4D97D885" w:rsidR="001106D3" w:rsidRPr="006C4A98" w:rsidRDefault="001106D3" w:rsidP="001106D3">
            <w:pPr>
              <w:ind w:firstLine="464"/>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62597831" w14:textId="555A36DD" w:rsidR="001106D3" w:rsidRPr="006C4A98" w:rsidRDefault="001106D3" w:rsidP="001106D3">
            <w:pPr>
              <w:jc w:val="center"/>
              <w:rPr>
                <w:rFonts w:cs="Times New Roman"/>
                <w:color w:val="000000" w:themeColor="text1"/>
                <w:sz w:val="26"/>
                <w:szCs w:val="26"/>
              </w:rPr>
            </w:pPr>
            <w:r w:rsidRPr="006C4A98">
              <w:rPr>
                <w:rFonts w:cs="Times New Roman"/>
                <w:sz w:val="26"/>
                <w:szCs w:val="26"/>
              </w:rPr>
              <w:t>Công an thành phố (1934/CATP-ANCTNB ngày 01 tháng 10 năm 2025)</w:t>
            </w:r>
          </w:p>
        </w:tc>
        <w:tc>
          <w:tcPr>
            <w:tcW w:w="6521" w:type="dxa"/>
          </w:tcPr>
          <w:p w14:paraId="1D64E358" w14:textId="00F7A03E" w:rsidR="001106D3" w:rsidRPr="006C4A98" w:rsidRDefault="001106D3" w:rsidP="001106D3">
            <w:pPr>
              <w:jc w:val="center"/>
              <w:rPr>
                <w:rFonts w:cs="Times New Roman"/>
                <w:bCs/>
                <w:color w:val="000000" w:themeColor="text1"/>
                <w:sz w:val="26"/>
                <w:szCs w:val="26"/>
              </w:rPr>
            </w:pPr>
            <w:r w:rsidRPr="006C4A98">
              <w:rPr>
                <w:rFonts w:cs="Times New Roman"/>
                <w:bCs/>
                <w:color w:val="000000" w:themeColor="text1"/>
                <w:sz w:val="26"/>
                <w:szCs w:val="26"/>
              </w:rPr>
              <w:t>Công an thành phố không có ý kiến, do không thuộc chức năng của Công an thành phố, đề nghị Sở Văn hóa, Thể thao và Du lịch thực hiện đúng theo quy định pháp luật</w:t>
            </w:r>
          </w:p>
        </w:tc>
        <w:tc>
          <w:tcPr>
            <w:tcW w:w="2835" w:type="dxa"/>
            <w:shd w:val="clear" w:color="auto" w:fill="auto"/>
          </w:tcPr>
          <w:p w14:paraId="42725DE4" w14:textId="19E27ACE" w:rsidR="001106D3" w:rsidRPr="006C4A98" w:rsidRDefault="001106D3" w:rsidP="001106D3">
            <w:pPr>
              <w:jc w:val="center"/>
              <w:rPr>
                <w:rFonts w:cs="Times New Roman"/>
                <w:sz w:val="26"/>
                <w:szCs w:val="26"/>
              </w:rPr>
            </w:pPr>
            <w:r w:rsidRPr="004200CD">
              <w:rPr>
                <w:rFonts w:cs="Times New Roman"/>
                <w:sz w:val="26"/>
                <w:szCs w:val="26"/>
              </w:rPr>
              <w:t>Thống nhất</w:t>
            </w:r>
          </w:p>
        </w:tc>
      </w:tr>
      <w:tr w:rsidR="001106D3" w:rsidRPr="006C4A98" w14:paraId="1A501331" w14:textId="77777777" w:rsidTr="00766B30">
        <w:tc>
          <w:tcPr>
            <w:tcW w:w="2268" w:type="dxa"/>
            <w:shd w:val="clear" w:color="auto" w:fill="auto"/>
          </w:tcPr>
          <w:p w14:paraId="4A9AB667" w14:textId="0B240F76" w:rsidR="001106D3" w:rsidRPr="006C4A98" w:rsidRDefault="001106D3" w:rsidP="001106D3">
            <w:pPr>
              <w:ind w:firstLine="464"/>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2C547A37" w14:textId="0171CE4E" w:rsidR="001106D3" w:rsidRPr="006C4A98" w:rsidRDefault="001106D3" w:rsidP="001106D3">
            <w:pPr>
              <w:jc w:val="center"/>
              <w:rPr>
                <w:rFonts w:cs="Times New Roman"/>
                <w:sz w:val="26"/>
                <w:szCs w:val="26"/>
              </w:rPr>
            </w:pPr>
            <w:r w:rsidRPr="006C4A98">
              <w:rPr>
                <w:rFonts w:cs="Times New Roman"/>
                <w:sz w:val="26"/>
                <w:szCs w:val="26"/>
              </w:rPr>
              <w:t>Trung tâm Thể dục thể thao thành phố Cần Thơ (Công văn số 821/TTTDTT-HL ngày 02 tháng 10 năm 2025)</w:t>
            </w:r>
          </w:p>
        </w:tc>
        <w:tc>
          <w:tcPr>
            <w:tcW w:w="6521" w:type="dxa"/>
          </w:tcPr>
          <w:p w14:paraId="3FE15FEE" w14:textId="20849811" w:rsidR="001106D3" w:rsidRPr="006C4A98" w:rsidRDefault="001106D3" w:rsidP="001106D3">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r>
              <w:rPr>
                <w:rFonts w:cs="Times New Roman"/>
                <w:bCs/>
                <w:color w:val="000000" w:themeColor="text1"/>
                <w:sz w:val="26"/>
                <w:szCs w:val="26"/>
              </w:rPr>
              <w:t xml:space="preserve"> </w:t>
            </w:r>
            <w:r w:rsidRPr="006C4A98">
              <w:rPr>
                <w:rFonts w:cs="Times New Roman"/>
                <w:bCs/>
                <w:color w:val="000000" w:themeColor="text1"/>
                <w:sz w:val="26"/>
                <w:szCs w:val="26"/>
              </w:rPr>
              <w:t>(</w:t>
            </w:r>
            <w:r>
              <w:rPr>
                <w:rFonts w:cs="Times New Roman"/>
                <w:bCs/>
                <w:color w:val="000000" w:themeColor="text1"/>
                <w:sz w:val="26"/>
                <w:szCs w:val="26"/>
              </w:rPr>
              <w:t>58</w:t>
            </w:r>
            <w:r w:rsidRPr="006C4A98">
              <w:rPr>
                <w:rFonts w:cs="Times New Roman"/>
                <w:bCs/>
                <w:color w:val="000000" w:themeColor="text1"/>
                <w:sz w:val="26"/>
                <w:szCs w:val="26"/>
              </w:rPr>
              <w:t xml:space="preserve"> HLV, 2</w:t>
            </w:r>
            <w:r>
              <w:rPr>
                <w:rFonts w:cs="Times New Roman"/>
                <w:bCs/>
                <w:color w:val="000000" w:themeColor="text1"/>
                <w:sz w:val="26"/>
                <w:szCs w:val="26"/>
              </w:rPr>
              <w:t>87</w:t>
            </w:r>
            <w:r w:rsidRPr="006C4A98">
              <w:rPr>
                <w:rFonts w:cs="Times New Roman"/>
                <w:bCs/>
                <w:color w:val="000000" w:themeColor="text1"/>
                <w:sz w:val="26"/>
                <w:szCs w:val="26"/>
              </w:rPr>
              <w:t xml:space="preserve"> VĐV thống nhất)</w:t>
            </w:r>
          </w:p>
        </w:tc>
        <w:tc>
          <w:tcPr>
            <w:tcW w:w="2835" w:type="dxa"/>
            <w:shd w:val="clear" w:color="auto" w:fill="auto"/>
          </w:tcPr>
          <w:p w14:paraId="442A0008" w14:textId="00540D87" w:rsidR="001106D3" w:rsidRPr="006C4A98" w:rsidRDefault="001106D3" w:rsidP="001106D3">
            <w:pPr>
              <w:jc w:val="center"/>
              <w:rPr>
                <w:rFonts w:cs="Times New Roman"/>
                <w:sz w:val="26"/>
                <w:szCs w:val="26"/>
              </w:rPr>
            </w:pPr>
            <w:r w:rsidRPr="004200CD">
              <w:rPr>
                <w:rFonts w:cs="Times New Roman"/>
                <w:sz w:val="26"/>
                <w:szCs w:val="26"/>
              </w:rPr>
              <w:t>Thống nhất</w:t>
            </w:r>
          </w:p>
        </w:tc>
      </w:tr>
      <w:tr w:rsidR="001106D3" w:rsidRPr="006C4A98" w14:paraId="23A0C21D" w14:textId="77777777" w:rsidTr="00766B30">
        <w:tc>
          <w:tcPr>
            <w:tcW w:w="2268" w:type="dxa"/>
            <w:shd w:val="clear" w:color="auto" w:fill="auto"/>
          </w:tcPr>
          <w:p w14:paraId="6EBDAC57" w14:textId="568C3776" w:rsidR="001106D3" w:rsidRPr="006C4A98" w:rsidRDefault="001106D3" w:rsidP="001106D3">
            <w:pPr>
              <w:ind w:firstLine="464"/>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7D8988A7" w14:textId="5C388C19" w:rsidR="001106D3" w:rsidRPr="006C4A98" w:rsidRDefault="001106D3" w:rsidP="001106D3">
            <w:pPr>
              <w:jc w:val="center"/>
              <w:rPr>
                <w:rFonts w:cs="Times New Roman"/>
                <w:sz w:val="26"/>
                <w:szCs w:val="26"/>
              </w:rPr>
            </w:pPr>
            <w:r w:rsidRPr="006C4A98">
              <w:rPr>
                <w:rFonts w:cs="Times New Roman"/>
                <w:sz w:val="26"/>
                <w:szCs w:val="26"/>
              </w:rPr>
              <w:t>Trung tâm Huấn luyện và thi đấu thể thao tỉnh Sóc Trăng (Công văn số 223/TTHLTĐTT-HCTH ngày 02 tháng 10 năm 2025)</w:t>
            </w:r>
          </w:p>
        </w:tc>
        <w:tc>
          <w:tcPr>
            <w:tcW w:w="6521" w:type="dxa"/>
          </w:tcPr>
          <w:p w14:paraId="204C6309" w14:textId="006379F2" w:rsidR="001106D3" w:rsidRPr="006C4A98" w:rsidRDefault="001106D3" w:rsidP="001106D3">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 (19 HLV, 209 VĐV thống nhất)</w:t>
            </w:r>
          </w:p>
        </w:tc>
        <w:tc>
          <w:tcPr>
            <w:tcW w:w="2835" w:type="dxa"/>
            <w:shd w:val="clear" w:color="auto" w:fill="auto"/>
          </w:tcPr>
          <w:p w14:paraId="2D800732" w14:textId="5E24926B" w:rsidR="001106D3" w:rsidRPr="006C4A98" w:rsidRDefault="001106D3" w:rsidP="001106D3">
            <w:pPr>
              <w:jc w:val="center"/>
              <w:rPr>
                <w:rFonts w:cs="Times New Roman"/>
                <w:sz w:val="26"/>
                <w:szCs w:val="26"/>
              </w:rPr>
            </w:pPr>
            <w:r w:rsidRPr="004200CD">
              <w:rPr>
                <w:rFonts w:cs="Times New Roman"/>
                <w:sz w:val="26"/>
                <w:szCs w:val="26"/>
              </w:rPr>
              <w:t>Thống nhất</w:t>
            </w:r>
          </w:p>
        </w:tc>
      </w:tr>
      <w:tr w:rsidR="001106D3" w:rsidRPr="006C4A98" w14:paraId="24DE5B18" w14:textId="77777777" w:rsidTr="00610EE8">
        <w:tc>
          <w:tcPr>
            <w:tcW w:w="2268" w:type="dxa"/>
            <w:shd w:val="clear" w:color="auto" w:fill="auto"/>
          </w:tcPr>
          <w:p w14:paraId="61FEB822" w14:textId="1EC78F44" w:rsidR="001106D3" w:rsidRPr="006C4A98" w:rsidRDefault="001106D3" w:rsidP="001106D3">
            <w:pPr>
              <w:ind w:firstLine="464"/>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03EAE385" w14:textId="68CFF632" w:rsidR="001106D3" w:rsidRPr="006C4A98" w:rsidRDefault="001106D3" w:rsidP="001106D3">
            <w:pPr>
              <w:jc w:val="center"/>
              <w:rPr>
                <w:rFonts w:cs="Times New Roman"/>
                <w:color w:val="000000" w:themeColor="text1"/>
                <w:sz w:val="26"/>
                <w:szCs w:val="26"/>
              </w:rPr>
            </w:pPr>
            <w:r w:rsidRPr="006C4A98">
              <w:rPr>
                <w:rFonts w:cs="Times New Roman"/>
                <w:sz w:val="26"/>
                <w:szCs w:val="26"/>
              </w:rPr>
              <w:t>Trung tâm Huấn luyện và thi đấu thể thao tỉnh Hâu Giang (Công văn số 112/TTHLTĐTT ngày 02 tháng 10 năm 2025)</w:t>
            </w:r>
          </w:p>
        </w:tc>
        <w:tc>
          <w:tcPr>
            <w:tcW w:w="6521" w:type="dxa"/>
          </w:tcPr>
          <w:p w14:paraId="65271FC2" w14:textId="0D24DBD8" w:rsidR="001106D3" w:rsidRPr="006C4A98" w:rsidRDefault="001106D3" w:rsidP="001106D3">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 (24 HLV, 139 VĐV thống nhất)</w:t>
            </w:r>
          </w:p>
        </w:tc>
        <w:tc>
          <w:tcPr>
            <w:tcW w:w="2835" w:type="dxa"/>
            <w:shd w:val="clear" w:color="auto" w:fill="auto"/>
          </w:tcPr>
          <w:p w14:paraId="28FA4964" w14:textId="166DD6E5" w:rsidR="001106D3" w:rsidRPr="006C4A98" w:rsidRDefault="001106D3" w:rsidP="001106D3">
            <w:pPr>
              <w:jc w:val="center"/>
              <w:rPr>
                <w:rFonts w:cs="Times New Roman"/>
                <w:sz w:val="26"/>
                <w:szCs w:val="26"/>
              </w:rPr>
            </w:pPr>
            <w:r w:rsidRPr="004200CD">
              <w:rPr>
                <w:rFonts w:cs="Times New Roman"/>
                <w:sz w:val="26"/>
                <w:szCs w:val="26"/>
              </w:rPr>
              <w:t>Thống nhất</w:t>
            </w:r>
          </w:p>
        </w:tc>
      </w:tr>
      <w:tr w:rsidR="001106D3" w:rsidRPr="006C4A98" w14:paraId="000CCA82" w14:textId="77777777" w:rsidTr="00610EE8">
        <w:tc>
          <w:tcPr>
            <w:tcW w:w="2268" w:type="dxa"/>
            <w:shd w:val="clear" w:color="auto" w:fill="auto"/>
          </w:tcPr>
          <w:p w14:paraId="41EB3FF3" w14:textId="6D775F75" w:rsidR="001106D3" w:rsidRPr="006C4A98" w:rsidRDefault="001106D3" w:rsidP="001106D3">
            <w:pPr>
              <w:ind w:firstLine="464"/>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7901314E" w14:textId="73F9A9F6" w:rsidR="001106D3" w:rsidRPr="006C4A98" w:rsidRDefault="001106D3" w:rsidP="001106D3">
            <w:pPr>
              <w:jc w:val="center"/>
              <w:rPr>
                <w:rFonts w:cs="Times New Roman"/>
                <w:sz w:val="26"/>
                <w:szCs w:val="26"/>
              </w:rPr>
            </w:pPr>
            <w:r>
              <w:rPr>
                <w:rFonts w:cs="Times New Roman"/>
                <w:sz w:val="26"/>
                <w:szCs w:val="26"/>
              </w:rPr>
              <w:t>Trường Phổ thông năng khiếu Thể dục thể thao thành phố Cần Thơ (Công văn số 614/TPTNKTDTT-HL ngày 29 tháng 9 năm 2025)</w:t>
            </w:r>
          </w:p>
        </w:tc>
        <w:tc>
          <w:tcPr>
            <w:tcW w:w="6521" w:type="dxa"/>
          </w:tcPr>
          <w:p w14:paraId="3DCD69FC" w14:textId="2865A9FE" w:rsidR="001106D3" w:rsidRPr="006C4A98" w:rsidRDefault="001106D3" w:rsidP="001106D3">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shd w:val="clear" w:color="auto" w:fill="auto"/>
          </w:tcPr>
          <w:p w14:paraId="0C67AAB6" w14:textId="0ED9D866" w:rsidR="001106D3" w:rsidRPr="006C4A98" w:rsidRDefault="001106D3" w:rsidP="001106D3">
            <w:pPr>
              <w:jc w:val="center"/>
              <w:rPr>
                <w:rFonts w:cs="Times New Roman"/>
                <w:sz w:val="26"/>
                <w:szCs w:val="26"/>
              </w:rPr>
            </w:pPr>
            <w:r w:rsidRPr="004200CD">
              <w:rPr>
                <w:rFonts w:cs="Times New Roman"/>
                <w:sz w:val="26"/>
                <w:szCs w:val="26"/>
              </w:rPr>
              <w:t>Thống nhất</w:t>
            </w:r>
          </w:p>
        </w:tc>
      </w:tr>
      <w:tr w:rsidR="00F27B5F" w:rsidRPr="006C4A98" w14:paraId="4F38AEBD" w14:textId="543BE061" w:rsidTr="00D10853">
        <w:tc>
          <w:tcPr>
            <w:tcW w:w="2268" w:type="dxa"/>
            <w:tcBorders>
              <w:bottom w:val="single" w:sz="4" w:space="0" w:color="auto"/>
            </w:tcBorders>
            <w:shd w:val="clear" w:color="auto" w:fill="auto"/>
          </w:tcPr>
          <w:p w14:paraId="78A91DF3" w14:textId="77FE7D8A" w:rsidR="00F27B5F" w:rsidRPr="006C4A98" w:rsidRDefault="00941FE2" w:rsidP="00DD6F32">
            <w:pPr>
              <w:jc w:val="center"/>
              <w:rPr>
                <w:rFonts w:cs="Times New Roman"/>
                <w:color w:val="000000" w:themeColor="text1"/>
                <w:sz w:val="26"/>
                <w:szCs w:val="26"/>
              </w:rPr>
            </w:pPr>
            <w:r w:rsidRPr="006C4A98">
              <w:rPr>
                <w:rFonts w:cs="Times New Roman"/>
                <w:sz w:val="26"/>
                <w:szCs w:val="26"/>
              </w:rPr>
              <w:t>Dự thảo Nghị quyết</w:t>
            </w:r>
          </w:p>
        </w:tc>
        <w:tc>
          <w:tcPr>
            <w:tcW w:w="2409" w:type="dxa"/>
            <w:tcBorders>
              <w:bottom w:val="single" w:sz="4" w:space="0" w:color="auto"/>
            </w:tcBorders>
            <w:shd w:val="clear" w:color="auto" w:fill="auto"/>
          </w:tcPr>
          <w:p w14:paraId="0AEEF7E7" w14:textId="22DEE6BC" w:rsidR="007F738F" w:rsidRPr="00C22231" w:rsidRDefault="00F27B5F" w:rsidP="00C22231">
            <w:pPr>
              <w:jc w:val="center"/>
              <w:rPr>
                <w:rFonts w:cs="Times New Roman"/>
                <w:bCs/>
                <w:color w:val="000000" w:themeColor="text1"/>
                <w:sz w:val="26"/>
                <w:szCs w:val="26"/>
              </w:rPr>
            </w:pPr>
            <w:r w:rsidRPr="006C4A98">
              <w:rPr>
                <w:rFonts w:cs="Times New Roman"/>
                <w:bCs/>
                <w:color w:val="000000" w:themeColor="text1"/>
                <w:sz w:val="26"/>
                <w:szCs w:val="26"/>
              </w:rPr>
              <w:t>UBND xã Vĩnh Thạnh</w:t>
            </w:r>
            <w:r w:rsidR="00C22231">
              <w:rPr>
                <w:rFonts w:cs="Times New Roman"/>
                <w:bCs/>
                <w:color w:val="000000" w:themeColor="text1"/>
                <w:sz w:val="26"/>
                <w:szCs w:val="26"/>
              </w:rPr>
              <w:t xml:space="preserve"> </w:t>
            </w:r>
            <w:r w:rsidR="007F738F" w:rsidRPr="006C4A98">
              <w:rPr>
                <w:rFonts w:cs="Times New Roman"/>
                <w:bCs/>
                <w:color w:val="000000" w:themeColor="text1"/>
                <w:sz w:val="26"/>
                <w:szCs w:val="26"/>
              </w:rPr>
              <w:t>(Công văn số 527/UBND-TTVH ngày 25 tháng 9 năm 2025)</w:t>
            </w:r>
          </w:p>
        </w:tc>
        <w:tc>
          <w:tcPr>
            <w:tcW w:w="6521" w:type="dxa"/>
            <w:tcBorders>
              <w:bottom w:val="single" w:sz="4" w:space="0" w:color="auto"/>
            </w:tcBorders>
          </w:tcPr>
          <w:p w14:paraId="0CA91FE1" w14:textId="49B80EAD" w:rsidR="00F27B5F" w:rsidRPr="006C4A98" w:rsidRDefault="00F27B5F" w:rsidP="00DD6F32">
            <w:pPr>
              <w:rPr>
                <w:rFonts w:cs="Times New Roman"/>
                <w:bCs/>
                <w:color w:val="000000" w:themeColor="text1"/>
                <w:sz w:val="26"/>
                <w:szCs w:val="26"/>
              </w:rPr>
            </w:pPr>
            <w:r w:rsidRPr="006C4A98">
              <w:rPr>
                <w:rFonts w:cs="Times New Roman"/>
                <w:bCs/>
                <w:color w:val="000000" w:themeColor="text1"/>
                <w:sz w:val="26"/>
                <w:szCs w:val="26"/>
              </w:rPr>
              <w:t>Nâng mức chi khen thưởng giải thể thao cấp xã lên bằng 50% mức chi cấp thành phố</w:t>
            </w:r>
          </w:p>
        </w:tc>
        <w:tc>
          <w:tcPr>
            <w:tcW w:w="2835" w:type="dxa"/>
            <w:tcBorders>
              <w:bottom w:val="single" w:sz="4" w:space="0" w:color="auto"/>
            </w:tcBorders>
          </w:tcPr>
          <w:p w14:paraId="181BD8CF" w14:textId="170A5BF4" w:rsidR="00F27B5F" w:rsidRPr="0095008F" w:rsidRDefault="001106D3" w:rsidP="00DD6F32">
            <w:pPr>
              <w:jc w:val="center"/>
              <w:rPr>
                <w:rFonts w:cs="Times New Roman"/>
                <w:color w:val="FF0000"/>
                <w:sz w:val="26"/>
                <w:szCs w:val="26"/>
              </w:rPr>
            </w:pPr>
            <w:r w:rsidRPr="0095008F">
              <w:rPr>
                <w:rFonts w:cs="Times New Roman"/>
                <w:color w:val="FF0000"/>
                <w:sz w:val="26"/>
                <w:szCs w:val="26"/>
              </w:rPr>
              <w:t xml:space="preserve">Giải trình: </w:t>
            </w:r>
            <w:r w:rsidR="0095008F" w:rsidRPr="0095008F">
              <w:rPr>
                <w:rFonts w:cs="Times New Roman"/>
                <w:sz w:val="26"/>
                <w:szCs w:val="26"/>
              </w:rPr>
              <w:t>Theo ý kiến của Sở Tài chính tại Công văn số 2746/STC-HCSN ngày 07 tháng 10 năm 2025, d</w:t>
            </w:r>
            <w:r w:rsidR="0095008F" w:rsidRPr="0095008F">
              <w:rPr>
                <w:rFonts w:cs="Times New Roman"/>
                <w:color w:val="000000"/>
                <w:sz w:val="26"/>
                <w:szCs w:val="26"/>
              </w:rPr>
              <w:t xml:space="preserve">ự kiến năm 2026 nguồn thu ngân sách thành phố Cần Thơ vẫn còn nhiều khó khăn do là địa phương nhận trợ cấp cân đối từ ngân sách trung ương, chỉ có thể đảm bảo các nhiệm vụ chi của thành phố theo Quyết định giao dự toán của Thủ tướng Chính phủ và Nghị quyết của Hội đồng nhân dân thành phố, nên nguồn dự toán chi thường xuyên không đảm bảo để bố trí thực hiện các nhiệm vụ chi phát sinh. Vì vậy, Sở Văn hóa, Thể thao và Du lịch đề xuất mức thưởng </w:t>
            </w:r>
            <w:r w:rsidR="0095008F" w:rsidRPr="0095008F">
              <w:rPr>
                <w:rFonts w:cs="Times New Roman"/>
                <w:color w:val="000000" w:themeColor="text1"/>
                <w:sz w:val="26"/>
                <w:szCs w:val="26"/>
              </w:rPr>
              <w:t>giải thể thao cấp xã lên bằng 40% mức chi cấp thành phố.</w:t>
            </w:r>
          </w:p>
        </w:tc>
      </w:tr>
      <w:tr w:rsidR="00F27B5F" w:rsidRPr="006C4A98" w14:paraId="4DE6CF83" w14:textId="77777777" w:rsidTr="00D10853">
        <w:tc>
          <w:tcPr>
            <w:tcW w:w="2268" w:type="dxa"/>
            <w:tcBorders>
              <w:bottom w:val="single" w:sz="4" w:space="0" w:color="auto"/>
            </w:tcBorders>
            <w:shd w:val="clear" w:color="auto" w:fill="auto"/>
          </w:tcPr>
          <w:p w14:paraId="0592E0B6" w14:textId="39CCD609" w:rsidR="00F27B5F" w:rsidRPr="0095008F" w:rsidRDefault="00F27B5F" w:rsidP="0095008F">
            <w:pPr>
              <w:rPr>
                <w:rFonts w:cs="Times New Roman"/>
                <w:color w:val="000000" w:themeColor="text1"/>
                <w:sz w:val="26"/>
                <w:szCs w:val="26"/>
                <w:shd w:val="clear" w:color="auto" w:fill="FFFFFF"/>
              </w:rPr>
            </w:pPr>
            <w:r w:rsidRPr="006C4A98">
              <w:rPr>
                <w:rFonts w:cs="Times New Roman"/>
                <w:color w:val="000000" w:themeColor="text1"/>
                <w:sz w:val="26"/>
                <w:szCs w:val="26"/>
                <w:shd w:val="clear" w:color="auto" w:fill="FFFFFF"/>
              </w:rPr>
              <w:t>Tại khoản a mục 1 Điều 2 của Bản so sánh, thuyết minh nội dung dự thảo nghị quyết quy định chế độ khuyến khích đối với huấn luyện viên, vận động viên thể thao lập thành tích tại các giải thể thao, các đại hội thể thao cấp khu vực và quốc gia, các giải thể thao các cấp của thành phố</w:t>
            </w:r>
          </w:p>
        </w:tc>
        <w:tc>
          <w:tcPr>
            <w:tcW w:w="2409" w:type="dxa"/>
            <w:tcBorders>
              <w:bottom w:val="single" w:sz="4" w:space="0" w:color="auto"/>
            </w:tcBorders>
            <w:shd w:val="clear" w:color="auto" w:fill="auto"/>
          </w:tcPr>
          <w:p w14:paraId="12D6689D" w14:textId="77777777" w:rsidR="00240558" w:rsidRPr="006C4A98" w:rsidRDefault="00F27B5F" w:rsidP="00DD6F32">
            <w:pPr>
              <w:jc w:val="center"/>
              <w:rPr>
                <w:rFonts w:cs="Times New Roman"/>
                <w:color w:val="000000" w:themeColor="text1"/>
                <w:sz w:val="26"/>
                <w:szCs w:val="26"/>
              </w:rPr>
            </w:pPr>
            <w:r w:rsidRPr="006C4A98">
              <w:rPr>
                <w:rFonts w:cs="Times New Roman"/>
                <w:color w:val="000000" w:themeColor="text1"/>
                <w:sz w:val="26"/>
                <w:szCs w:val="26"/>
              </w:rPr>
              <w:t>Phòng Văn hóa - Xã hội phường</w:t>
            </w:r>
          </w:p>
          <w:p w14:paraId="16704A82" w14:textId="1FBC38A9" w:rsidR="00F27B5F" w:rsidRPr="006C4A98" w:rsidRDefault="00F27B5F" w:rsidP="00DD6F32">
            <w:pPr>
              <w:jc w:val="center"/>
              <w:rPr>
                <w:rFonts w:cs="Times New Roman"/>
                <w:color w:val="000000" w:themeColor="text1"/>
                <w:sz w:val="26"/>
                <w:szCs w:val="26"/>
              </w:rPr>
            </w:pPr>
            <w:r w:rsidRPr="006C4A98">
              <w:rPr>
                <w:rFonts w:cs="Times New Roman"/>
                <w:color w:val="000000" w:themeColor="text1"/>
                <w:sz w:val="26"/>
                <w:szCs w:val="26"/>
              </w:rPr>
              <w:t xml:space="preserve"> Cái Khế</w:t>
            </w:r>
          </w:p>
          <w:p w14:paraId="6EC34968" w14:textId="31869C1F" w:rsidR="00384A6F" w:rsidRPr="006C4A98" w:rsidRDefault="00384A6F" w:rsidP="00DD6F32">
            <w:pPr>
              <w:jc w:val="center"/>
              <w:rPr>
                <w:rFonts w:cs="Times New Roman"/>
                <w:bCs/>
                <w:color w:val="000000" w:themeColor="text1"/>
                <w:sz w:val="26"/>
                <w:szCs w:val="26"/>
              </w:rPr>
            </w:pPr>
            <w:r w:rsidRPr="006C4A98">
              <w:rPr>
                <w:rFonts w:cs="Times New Roman"/>
                <w:bCs/>
                <w:color w:val="000000" w:themeColor="text1"/>
                <w:sz w:val="26"/>
                <w:szCs w:val="26"/>
              </w:rPr>
              <w:t>(Công văn số 352/PVHXH ngày 25 tháng 9 năm 2025)</w:t>
            </w:r>
          </w:p>
        </w:tc>
        <w:tc>
          <w:tcPr>
            <w:tcW w:w="6521" w:type="dxa"/>
            <w:tcBorders>
              <w:bottom w:val="single" w:sz="4" w:space="0" w:color="auto"/>
            </w:tcBorders>
          </w:tcPr>
          <w:p w14:paraId="54E409D3" w14:textId="71407F03" w:rsidR="00F27B5F" w:rsidRPr="006C4A98" w:rsidRDefault="00462010" w:rsidP="00DD6F32">
            <w:pPr>
              <w:rPr>
                <w:rFonts w:cs="Times New Roman"/>
                <w:b/>
                <w:bCs/>
                <w:color w:val="000000" w:themeColor="text1"/>
                <w:sz w:val="26"/>
                <w:szCs w:val="26"/>
              </w:rPr>
            </w:pPr>
            <w:r w:rsidRPr="006C4A98">
              <w:rPr>
                <w:rFonts w:cs="Times New Roman"/>
                <w:color w:val="000000" w:themeColor="text1"/>
                <w:sz w:val="26"/>
                <w:szCs w:val="26"/>
                <w:shd w:val="clear" w:color="auto" w:fill="FFFFFF"/>
              </w:rPr>
              <w:t xml:space="preserve">Đề nghị bổ sung: </w:t>
            </w:r>
            <w:r w:rsidR="00F27B5F" w:rsidRPr="006C4A98">
              <w:rPr>
                <w:rFonts w:cs="Times New Roman"/>
                <w:color w:val="000000" w:themeColor="text1"/>
                <w:sz w:val="26"/>
                <w:szCs w:val="26"/>
                <w:shd w:val="clear" w:color="auto" w:fill="FFFFFF"/>
              </w:rPr>
              <w:t>“Giải thể thao phong trào cấp phường, xã: mức chi bằng 40% mức chi cấp thành phố”</w:t>
            </w:r>
          </w:p>
        </w:tc>
        <w:tc>
          <w:tcPr>
            <w:tcW w:w="2835" w:type="dxa"/>
            <w:tcBorders>
              <w:bottom w:val="single" w:sz="4" w:space="0" w:color="auto"/>
            </w:tcBorders>
          </w:tcPr>
          <w:p w14:paraId="4B59C4FC" w14:textId="1F9DE4BA" w:rsidR="00F27B5F" w:rsidRPr="006C4A98" w:rsidRDefault="00462010" w:rsidP="00DD6F32">
            <w:pPr>
              <w:rPr>
                <w:rFonts w:eastAsia="Times New Roman" w:cs="Times New Roman"/>
                <w:sz w:val="26"/>
                <w:szCs w:val="26"/>
              </w:rPr>
            </w:pPr>
            <w:r w:rsidRPr="006C4A98">
              <w:rPr>
                <w:rFonts w:cs="Times New Roman"/>
                <w:color w:val="000000" w:themeColor="text1"/>
                <w:sz w:val="26"/>
                <w:szCs w:val="26"/>
                <w:shd w:val="clear" w:color="auto" w:fill="FFFFFF"/>
              </w:rPr>
              <w:t xml:space="preserve">Khoản a mục 1 Điều 2 của Bản so sánh, thuyết minh nội dung dự thảo nghị quyết quy định: “Giải thể thao cấp xã: </w:t>
            </w:r>
            <w:r w:rsidRPr="006C4A98">
              <w:rPr>
                <w:rFonts w:eastAsia="Times New Roman" w:cs="Times New Roman"/>
                <w:sz w:val="26"/>
                <w:szCs w:val="26"/>
                <w:lang w:val="vi-VN"/>
              </w:rPr>
              <w:t>Mức chi bằng 40% mức chi cấp thành phố” đã bao hàm nội dung đơn vị đề nghị bổ sung</w:t>
            </w:r>
            <w:r w:rsidRPr="006C4A98">
              <w:rPr>
                <w:rFonts w:eastAsia="Times New Roman" w:cs="Times New Roman"/>
                <w:sz w:val="26"/>
                <w:szCs w:val="26"/>
              </w:rPr>
              <w:t>.</w:t>
            </w:r>
          </w:p>
        </w:tc>
      </w:tr>
      <w:tr w:rsidR="0095008F" w:rsidRPr="006C4A98" w14:paraId="7294AC58" w14:textId="750E85DD" w:rsidTr="00D10853">
        <w:tc>
          <w:tcPr>
            <w:tcW w:w="2268" w:type="dxa"/>
            <w:shd w:val="clear" w:color="auto" w:fill="auto"/>
          </w:tcPr>
          <w:p w14:paraId="1858482A" w14:textId="79231190"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79112FA8"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phường Long Phú 1</w:t>
            </w:r>
          </w:p>
          <w:p w14:paraId="0DD52F0E" w14:textId="2338CCB4"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(Công văn số 1052/UBND-VP ngày 23 tháng 9 năm 2025)</w:t>
            </w:r>
          </w:p>
        </w:tc>
        <w:tc>
          <w:tcPr>
            <w:tcW w:w="6521" w:type="dxa"/>
          </w:tcPr>
          <w:p w14:paraId="467ADD9D" w14:textId="7E077DCB"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493276E8" w14:textId="76FA9F8A" w:rsidR="0095008F" w:rsidRPr="006C4A98" w:rsidRDefault="0095008F" w:rsidP="0095008F">
            <w:pPr>
              <w:jc w:val="center"/>
              <w:rPr>
                <w:rFonts w:cs="Times New Roman"/>
                <w:b/>
                <w:bCs/>
                <w:color w:val="000000" w:themeColor="text1"/>
                <w:sz w:val="26"/>
                <w:szCs w:val="26"/>
              </w:rPr>
            </w:pPr>
            <w:r w:rsidRPr="00CD7C41">
              <w:rPr>
                <w:rFonts w:cs="Times New Roman"/>
                <w:sz w:val="26"/>
                <w:szCs w:val="26"/>
              </w:rPr>
              <w:t>Thống nhất</w:t>
            </w:r>
          </w:p>
        </w:tc>
      </w:tr>
      <w:tr w:rsidR="0095008F" w:rsidRPr="006C4A98" w14:paraId="670067DC" w14:textId="77777777" w:rsidTr="00D10853">
        <w:tc>
          <w:tcPr>
            <w:tcW w:w="2268" w:type="dxa"/>
            <w:shd w:val="clear" w:color="auto" w:fill="auto"/>
          </w:tcPr>
          <w:p w14:paraId="58B6BBBA" w14:textId="6C43A605"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7261B430"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phường Sóc Trăng</w:t>
            </w:r>
          </w:p>
          <w:p w14:paraId="754CAC3A" w14:textId="6B57C6E4"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412/UBND-HC ngày 29 tháng 9 năm 2025)</w:t>
            </w:r>
          </w:p>
        </w:tc>
        <w:tc>
          <w:tcPr>
            <w:tcW w:w="6521" w:type="dxa"/>
          </w:tcPr>
          <w:p w14:paraId="19782F39" w14:textId="30CF73AB"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32B864D1" w14:textId="07C76DF8" w:rsidR="0095008F" w:rsidRPr="006C4A98" w:rsidRDefault="0095008F" w:rsidP="0095008F">
            <w:pPr>
              <w:jc w:val="center"/>
              <w:rPr>
                <w:rFonts w:cs="Times New Roman"/>
                <w:b/>
                <w:bCs/>
                <w:color w:val="000000" w:themeColor="text1"/>
                <w:sz w:val="26"/>
                <w:szCs w:val="26"/>
              </w:rPr>
            </w:pPr>
            <w:r w:rsidRPr="00CD7C41">
              <w:rPr>
                <w:rFonts w:cs="Times New Roman"/>
                <w:sz w:val="26"/>
                <w:szCs w:val="26"/>
              </w:rPr>
              <w:t>Thống nhất</w:t>
            </w:r>
          </w:p>
        </w:tc>
      </w:tr>
      <w:tr w:rsidR="0095008F" w:rsidRPr="006C4A98" w14:paraId="68D59FEA" w14:textId="77777777" w:rsidTr="00D10853">
        <w:tc>
          <w:tcPr>
            <w:tcW w:w="2268" w:type="dxa"/>
            <w:shd w:val="clear" w:color="auto" w:fill="auto"/>
          </w:tcPr>
          <w:p w14:paraId="386DE7B9" w14:textId="7A450E3E"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6B5F8935" w14:textId="110CEA15" w:rsidR="0095008F" w:rsidRPr="006C4A98" w:rsidRDefault="0095008F" w:rsidP="00471634">
            <w:pPr>
              <w:jc w:val="center"/>
              <w:rPr>
                <w:rFonts w:cs="Times New Roman"/>
                <w:color w:val="000000" w:themeColor="text1"/>
                <w:sz w:val="26"/>
                <w:szCs w:val="26"/>
              </w:rPr>
            </w:pPr>
            <w:r w:rsidRPr="006C4A98">
              <w:rPr>
                <w:rFonts w:cs="Times New Roman"/>
                <w:color w:val="000000" w:themeColor="text1"/>
                <w:sz w:val="26"/>
                <w:szCs w:val="26"/>
              </w:rPr>
              <w:t>UBND phường Mỹ Quới</w:t>
            </w:r>
            <w:r w:rsidR="00471634">
              <w:rPr>
                <w:rFonts w:cs="Times New Roman"/>
                <w:color w:val="000000" w:themeColor="text1"/>
                <w:sz w:val="26"/>
                <w:szCs w:val="26"/>
              </w:rPr>
              <w:t xml:space="preserve"> </w:t>
            </w:r>
            <w:r w:rsidRPr="006C4A98">
              <w:rPr>
                <w:rFonts w:cs="Times New Roman"/>
                <w:bCs/>
                <w:color w:val="000000" w:themeColor="text1"/>
                <w:sz w:val="26"/>
                <w:szCs w:val="26"/>
              </w:rPr>
              <w:t>(Công văn số 403/UBND-PVHXH ngày 29 tháng 9 năm 2025)</w:t>
            </w:r>
          </w:p>
        </w:tc>
        <w:tc>
          <w:tcPr>
            <w:tcW w:w="6521" w:type="dxa"/>
          </w:tcPr>
          <w:p w14:paraId="4B1FB0C3" w14:textId="175238C7"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19CD0215" w14:textId="08D267E3" w:rsidR="0095008F" w:rsidRPr="006C4A98" w:rsidRDefault="0095008F" w:rsidP="0095008F">
            <w:pPr>
              <w:jc w:val="center"/>
              <w:rPr>
                <w:rFonts w:cs="Times New Roman"/>
                <w:b/>
                <w:bCs/>
                <w:color w:val="000000" w:themeColor="text1"/>
                <w:sz w:val="26"/>
                <w:szCs w:val="26"/>
              </w:rPr>
            </w:pPr>
            <w:r w:rsidRPr="00CD7C41">
              <w:rPr>
                <w:rFonts w:cs="Times New Roman"/>
                <w:sz w:val="26"/>
                <w:szCs w:val="26"/>
              </w:rPr>
              <w:t>Thống nhất</w:t>
            </w:r>
          </w:p>
        </w:tc>
      </w:tr>
      <w:tr w:rsidR="0095008F" w:rsidRPr="006C4A98" w14:paraId="746F5805" w14:textId="77777777" w:rsidTr="00D10853">
        <w:tc>
          <w:tcPr>
            <w:tcW w:w="2268" w:type="dxa"/>
            <w:shd w:val="clear" w:color="auto" w:fill="auto"/>
          </w:tcPr>
          <w:p w14:paraId="6FB3573D" w14:textId="46404740"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4E26ACC8" w14:textId="4A7E7D09" w:rsidR="0095008F" w:rsidRPr="006C4A98" w:rsidRDefault="0095008F" w:rsidP="00471634">
            <w:pPr>
              <w:jc w:val="center"/>
              <w:rPr>
                <w:rFonts w:cs="Times New Roman"/>
                <w:color w:val="000000" w:themeColor="text1"/>
                <w:sz w:val="26"/>
                <w:szCs w:val="26"/>
              </w:rPr>
            </w:pPr>
            <w:r w:rsidRPr="006C4A98">
              <w:rPr>
                <w:rFonts w:cs="Times New Roman"/>
                <w:color w:val="000000" w:themeColor="text1"/>
                <w:sz w:val="26"/>
                <w:szCs w:val="26"/>
              </w:rPr>
              <w:t>UBND phường xã Nhơn Ái</w:t>
            </w:r>
            <w:r w:rsidR="00471634">
              <w:rPr>
                <w:rFonts w:cs="Times New Roman"/>
                <w:color w:val="000000" w:themeColor="text1"/>
                <w:sz w:val="26"/>
                <w:szCs w:val="26"/>
              </w:rPr>
              <w:t xml:space="preserve"> </w:t>
            </w:r>
            <w:r w:rsidRPr="006C4A98">
              <w:rPr>
                <w:rFonts w:cs="Times New Roman"/>
                <w:bCs/>
                <w:color w:val="000000" w:themeColor="text1"/>
                <w:sz w:val="26"/>
                <w:szCs w:val="26"/>
              </w:rPr>
              <w:t>(Công văn số 505/UBND-VHXH ngày 23 tháng 9 năm 2025)</w:t>
            </w:r>
          </w:p>
        </w:tc>
        <w:tc>
          <w:tcPr>
            <w:tcW w:w="6521" w:type="dxa"/>
          </w:tcPr>
          <w:p w14:paraId="3CBF449B" w14:textId="4C5A41A6"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10B7C0E2" w14:textId="0AE82A10" w:rsidR="0095008F" w:rsidRPr="006C4A98" w:rsidRDefault="0095008F" w:rsidP="0095008F">
            <w:pPr>
              <w:jc w:val="center"/>
              <w:rPr>
                <w:rFonts w:cs="Times New Roman"/>
                <w:bCs/>
                <w:color w:val="000000" w:themeColor="text1"/>
                <w:sz w:val="26"/>
                <w:szCs w:val="26"/>
              </w:rPr>
            </w:pPr>
            <w:r w:rsidRPr="00CD7C41">
              <w:rPr>
                <w:rFonts w:cs="Times New Roman"/>
                <w:sz w:val="26"/>
                <w:szCs w:val="26"/>
              </w:rPr>
              <w:t>Thống nhất</w:t>
            </w:r>
          </w:p>
        </w:tc>
      </w:tr>
      <w:tr w:rsidR="0095008F" w:rsidRPr="006C4A98" w14:paraId="1260163C" w14:textId="77777777" w:rsidTr="00D10853">
        <w:tc>
          <w:tcPr>
            <w:tcW w:w="2268" w:type="dxa"/>
            <w:shd w:val="clear" w:color="auto" w:fill="auto"/>
          </w:tcPr>
          <w:p w14:paraId="1735F96E" w14:textId="2AFA3D4A"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0CAEA02B" w14:textId="19D63E1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phường Thốt Nốt</w:t>
            </w:r>
            <w:r>
              <w:rPr>
                <w:rFonts w:cs="Times New Roman"/>
                <w:color w:val="000000" w:themeColor="text1"/>
                <w:sz w:val="26"/>
                <w:szCs w:val="26"/>
              </w:rPr>
              <w:t xml:space="preserve"> </w:t>
            </w:r>
            <w:r w:rsidRPr="006C4A98">
              <w:rPr>
                <w:rFonts w:cs="Times New Roman"/>
                <w:bCs/>
                <w:color w:val="000000" w:themeColor="text1"/>
                <w:sz w:val="26"/>
                <w:szCs w:val="26"/>
              </w:rPr>
              <w:t>(Công văn số 942/UBND-VHXH ngày 25 tháng 9 năm 2025)</w:t>
            </w:r>
          </w:p>
        </w:tc>
        <w:tc>
          <w:tcPr>
            <w:tcW w:w="6521" w:type="dxa"/>
          </w:tcPr>
          <w:p w14:paraId="224355BC" w14:textId="34571807"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0C3CC50C" w14:textId="07A25CF1" w:rsidR="0095008F" w:rsidRPr="006C4A98" w:rsidRDefault="0095008F" w:rsidP="0095008F">
            <w:pPr>
              <w:jc w:val="center"/>
              <w:rPr>
                <w:rFonts w:cs="Times New Roman"/>
                <w:bCs/>
                <w:color w:val="000000" w:themeColor="text1"/>
                <w:sz w:val="26"/>
                <w:szCs w:val="26"/>
              </w:rPr>
            </w:pPr>
            <w:r w:rsidRPr="00CD7C41">
              <w:rPr>
                <w:rFonts w:cs="Times New Roman"/>
                <w:sz w:val="26"/>
                <w:szCs w:val="26"/>
              </w:rPr>
              <w:t>Thống nhất</w:t>
            </w:r>
          </w:p>
        </w:tc>
      </w:tr>
      <w:tr w:rsidR="0095008F" w:rsidRPr="006C4A98" w14:paraId="522662C2" w14:textId="77777777" w:rsidTr="00D10853">
        <w:tc>
          <w:tcPr>
            <w:tcW w:w="2268" w:type="dxa"/>
            <w:shd w:val="clear" w:color="auto" w:fill="auto"/>
          </w:tcPr>
          <w:p w14:paraId="34E41A8F" w14:textId="5D0E0DF5"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2DDBA46F" w14:textId="2BE3812D" w:rsidR="0095008F" w:rsidRPr="006C4A98" w:rsidRDefault="0095008F" w:rsidP="00471634">
            <w:pPr>
              <w:jc w:val="center"/>
              <w:rPr>
                <w:rFonts w:cs="Times New Roman"/>
                <w:color w:val="000000" w:themeColor="text1"/>
                <w:sz w:val="26"/>
                <w:szCs w:val="26"/>
              </w:rPr>
            </w:pPr>
            <w:r w:rsidRPr="006C4A98">
              <w:rPr>
                <w:rFonts w:cs="Times New Roman"/>
                <w:color w:val="000000" w:themeColor="text1"/>
                <w:sz w:val="26"/>
                <w:szCs w:val="26"/>
              </w:rPr>
              <w:t>UBND phường Long Tuyền</w:t>
            </w:r>
            <w:r w:rsidR="00471634">
              <w:rPr>
                <w:rFonts w:cs="Times New Roman"/>
                <w:color w:val="000000" w:themeColor="text1"/>
                <w:sz w:val="26"/>
                <w:szCs w:val="26"/>
              </w:rPr>
              <w:t xml:space="preserve"> </w:t>
            </w:r>
            <w:r w:rsidRPr="006C4A98">
              <w:rPr>
                <w:rFonts w:cs="Times New Roman"/>
                <w:bCs/>
                <w:color w:val="000000" w:themeColor="text1"/>
                <w:sz w:val="26"/>
                <w:szCs w:val="26"/>
              </w:rPr>
              <w:t>(Công văn số 878/UBND-VX ngày 26 tháng 9 năm 2025)</w:t>
            </w:r>
          </w:p>
        </w:tc>
        <w:tc>
          <w:tcPr>
            <w:tcW w:w="6521" w:type="dxa"/>
          </w:tcPr>
          <w:p w14:paraId="5E4010E9" w14:textId="4E42603E"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5AD5ABA3" w14:textId="7AD434B5" w:rsidR="0095008F" w:rsidRPr="006C4A98" w:rsidRDefault="0095008F" w:rsidP="0095008F">
            <w:pPr>
              <w:jc w:val="center"/>
              <w:rPr>
                <w:rFonts w:cs="Times New Roman"/>
                <w:bCs/>
                <w:color w:val="000000" w:themeColor="text1"/>
                <w:sz w:val="26"/>
                <w:szCs w:val="26"/>
              </w:rPr>
            </w:pPr>
            <w:r w:rsidRPr="00CD7C41">
              <w:rPr>
                <w:rFonts w:cs="Times New Roman"/>
                <w:sz w:val="26"/>
                <w:szCs w:val="26"/>
              </w:rPr>
              <w:t>Thống nhất</w:t>
            </w:r>
          </w:p>
        </w:tc>
      </w:tr>
      <w:tr w:rsidR="0095008F" w:rsidRPr="006C4A98" w14:paraId="15A28742" w14:textId="77777777" w:rsidTr="00D10853">
        <w:tc>
          <w:tcPr>
            <w:tcW w:w="2268" w:type="dxa"/>
            <w:shd w:val="clear" w:color="auto" w:fill="auto"/>
          </w:tcPr>
          <w:p w14:paraId="005F0B0B" w14:textId="7F3A542E"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36F5D803" w14:textId="7D30FD22"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Phòng Văn hóa và Xã hội phường Phước Thới</w:t>
            </w:r>
          </w:p>
          <w:p w14:paraId="59376762" w14:textId="2FCB6A48"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440/PVHXH ngày 26 tháng 9 năm 2025)</w:t>
            </w:r>
          </w:p>
        </w:tc>
        <w:tc>
          <w:tcPr>
            <w:tcW w:w="6521" w:type="dxa"/>
          </w:tcPr>
          <w:p w14:paraId="3D85FD65" w14:textId="260E69FB"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5856D126" w14:textId="39F6F592" w:rsidR="0095008F" w:rsidRPr="006C4A98" w:rsidRDefault="0095008F" w:rsidP="0095008F">
            <w:pPr>
              <w:jc w:val="center"/>
              <w:rPr>
                <w:rFonts w:cs="Times New Roman"/>
                <w:bCs/>
                <w:color w:val="000000" w:themeColor="text1"/>
                <w:sz w:val="26"/>
                <w:szCs w:val="26"/>
              </w:rPr>
            </w:pPr>
            <w:r w:rsidRPr="00CD7C41">
              <w:rPr>
                <w:rFonts w:cs="Times New Roman"/>
                <w:sz w:val="26"/>
                <w:szCs w:val="26"/>
              </w:rPr>
              <w:t>Thống nhất</w:t>
            </w:r>
          </w:p>
        </w:tc>
      </w:tr>
      <w:tr w:rsidR="0095008F" w:rsidRPr="006C4A98" w14:paraId="50E48D0E" w14:textId="77777777" w:rsidTr="00D10853">
        <w:tc>
          <w:tcPr>
            <w:tcW w:w="2268" w:type="dxa"/>
            <w:shd w:val="clear" w:color="auto" w:fill="auto"/>
          </w:tcPr>
          <w:p w14:paraId="51944C5F" w14:textId="7BBC634A"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4142BA5E" w14:textId="2710FA59"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phường Vĩnh Phước</w:t>
            </w:r>
            <w:r>
              <w:rPr>
                <w:rFonts w:cs="Times New Roman"/>
                <w:color w:val="000000" w:themeColor="text1"/>
                <w:sz w:val="26"/>
                <w:szCs w:val="26"/>
              </w:rPr>
              <w:t xml:space="preserve"> </w:t>
            </w:r>
            <w:r w:rsidRPr="006C4A98">
              <w:rPr>
                <w:rFonts w:cs="Times New Roman"/>
                <w:bCs/>
                <w:color w:val="000000" w:themeColor="text1"/>
                <w:sz w:val="26"/>
                <w:szCs w:val="26"/>
              </w:rPr>
              <w:t>(Công văn số 458/UBND-VHXH ngày 26 tháng 9 năm 2025)</w:t>
            </w:r>
          </w:p>
        </w:tc>
        <w:tc>
          <w:tcPr>
            <w:tcW w:w="6521" w:type="dxa"/>
          </w:tcPr>
          <w:p w14:paraId="37F48A88" w14:textId="2803F2BB"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3B7349D7" w14:textId="5237B895" w:rsidR="0095008F" w:rsidRPr="006C4A98" w:rsidRDefault="0095008F" w:rsidP="0095008F">
            <w:pPr>
              <w:jc w:val="center"/>
              <w:rPr>
                <w:rFonts w:cs="Times New Roman"/>
                <w:bCs/>
                <w:color w:val="000000" w:themeColor="text1"/>
                <w:sz w:val="26"/>
                <w:szCs w:val="26"/>
              </w:rPr>
            </w:pPr>
            <w:r w:rsidRPr="00CD7C41">
              <w:rPr>
                <w:rFonts w:cs="Times New Roman"/>
                <w:sz w:val="26"/>
                <w:szCs w:val="26"/>
              </w:rPr>
              <w:t>Thống nhất</w:t>
            </w:r>
          </w:p>
        </w:tc>
      </w:tr>
      <w:tr w:rsidR="0095008F" w:rsidRPr="006C4A98" w14:paraId="6BEEA116" w14:textId="77777777" w:rsidTr="00D10853">
        <w:tc>
          <w:tcPr>
            <w:tcW w:w="2268" w:type="dxa"/>
            <w:shd w:val="clear" w:color="auto" w:fill="auto"/>
          </w:tcPr>
          <w:p w14:paraId="3D4BD473" w14:textId="053A1462"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120E512B"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Tân Long</w:t>
            </w:r>
          </w:p>
          <w:p w14:paraId="212203F7" w14:textId="553938A8"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725/UBND-VP ngày 23 tháng 9 năm 2025)</w:t>
            </w:r>
          </w:p>
        </w:tc>
        <w:tc>
          <w:tcPr>
            <w:tcW w:w="6521" w:type="dxa"/>
          </w:tcPr>
          <w:p w14:paraId="30FED972" w14:textId="5764E2E7"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3BE8C587" w14:textId="2659541A"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57C8D6C3" w14:textId="77777777" w:rsidTr="00D10853">
        <w:tc>
          <w:tcPr>
            <w:tcW w:w="2268" w:type="dxa"/>
            <w:shd w:val="clear" w:color="auto" w:fill="auto"/>
          </w:tcPr>
          <w:p w14:paraId="11C0CAE0" w14:textId="202CA8E1"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2C33A43B" w14:textId="01132CFB" w:rsidR="0095008F" w:rsidRPr="006C4A98" w:rsidRDefault="0095008F" w:rsidP="00471634">
            <w:pPr>
              <w:jc w:val="center"/>
              <w:rPr>
                <w:rFonts w:cs="Times New Roman"/>
                <w:color w:val="000000" w:themeColor="text1"/>
                <w:sz w:val="26"/>
                <w:szCs w:val="26"/>
              </w:rPr>
            </w:pPr>
            <w:r w:rsidRPr="006C4A98">
              <w:rPr>
                <w:rFonts w:cs="Times New Roman"/>
                <w:color w:val="000000" w:themeColor="text1"/>
                <w:sz w:val="26"/>
                <w:szCs w:val="26"/>
              </w:rPr>
              <w:t>UBND xã Vĩnh Hải</w:t>
            </w:r>
            <w:r w:rsidR="00471634">
              <w:rPr>
                <w:rFonts w:cs="Times New Roman"/>
                <w:color w:val="000000" w:themeColor="text1"/>
                <w:sz w:val="26"/>
                <w:szCs w:val="26"/>
              </w:rPr>
              <w:t xml:space="preserve"> </w:t>
            </w:r>
            <w:r w:rsidRPr="006C4A98">
              <w:rPr>
                <w:rFonts w:cs="Times New Roman"/>
                <w:bCs/>
                <w:color w:val="000000" w:themeColor="text1"/>
                <w:sz w:val="26"/>
                <w:szCs w:val="26"/>
              </w:rPr>
              <w:t>(Công văn số 480/UBND-KTVHXH ngày 26 tháng 9 năm 2025)</w:t>
            </w:r>
          </w:p>
        </w:tc>
        <w:tc>
          <w:tcPr>
            <w:tcW w:w="6521" w:type="dxa"/>
          </w:tcPr>
          <w:p w14:paraId="54302F65" w14:textId="2053C612"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579705DD" w14:textId="4BFC3F17"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6B1CDF7B" w14:textId="77777777" w:rsidTr="00D10853">
        <w:tc>
          <w:tcPr>
            <w:tcW w:w="2268" w:type="dxa"/>
            <w:shd w:val="clear" w:color="auto" w:fill="auto"/>
          </w:tcPr>
          <w:p w14:paraId="31A73667" w14:textId="6C5778D5"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76DECF80" w14:textId="6F225094"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Thạnh Phú</w:t>
            </w:r>
            <w:r>
              <w:rPr>
                <w:rFonts w:cs="Times New Roman"/>
                <w:color w:val="000000" w:themeColor="text1"/>
                <w:sz w:val="26"/>
                <w:szCs w:val="26"/>
              </w:rPr>
              <w:t xml:space="preserve"> </w:t>
            </w:r>
            <w:r w:rsidRPr="006C4A98">
              <w:rPr>
                <w:rFonts w:cs="Times New Roman"/>
                <w:bCs/>
                <w:color w:val="000000" w:themeColor="text1"/>
                <w:sz w:val="26"/>
                <w:szCs w:val="26"/>
              </w:rPr>
              <w:t>(Công văn số 940/UBND-KTVHXH ngày 25 tháng 9 năm 2025)</w:t>
            </w:r>
          </w:p>
        </w:tc>
        <w:tc>
          <w:tcPr>
            <w:tcW w:w="6521" w:type="dxa"/>
          </w:tcPr>
          <w:p w14:paraId="5CCB69A5" w14:textId="39B2AC1A"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02A0BA6F" w14:textId="270D206F"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6A52CDFC" w14:textId="77777777" w:rsidTr="00D10853">
        <w:tc>
          <w:tcPr>
            <w:tcW w:w="2268" w:type="dxa"/>
            <w:shd w:val="clear" w:color="auto" w:fill="auto"/>
          </w:tcPr>
          <w:p w14:paraId="04482D6B" w14:textId="72C36CF3"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600326F4" w14:textId="72E54548"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phường Ngã Năm</w:t>
            </w:r>
            <w:r>
              <w:rPr>
                <w:rFonts w:cs="Times New Roman"/>
                <w:color w:val="000000" w:themeColor="text1"/>
                <w:sz w:val="26"/>
                <w:szCs w:val="26"/>
              </w:rPr>
              <w:t xml:space="preserve"> </w:t>
            </w:r>
            <w:r w:rsidRPr="006C4A98">
              <w:rPr>
                <w:rFonts w:cs="Times New Roman"/>
                <w:bCs/>
                <w:color w:val="000000" w:themeColor="text1"/>
                <w:sz w:val="26"/>
                <w:szCs w:val="26"/>
              </w:rPr>
              <w:t>(Công văn số 397/UBND-VHXH ngày 25 tháng 9 năm 2025)</w:t>
            </w:r>
          </w:p>
        </w:tc>
        <w:tc>
          <w:tcPr>
            <w:tcW w:w="6521" w:type="dxa"/>
          </w:tcPr>
          <w:p w14:paraId="73FA4A9C" w14:textId="52BA017D"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640D390F" w14:textId="3DA21C50"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46EEEFD5" w14:textId="77777777" w:rsidTr="00D10853">
        <w:tc>
          <w:tcPr>
            <w:tcW w:w="2268" w:type="dxa"/>
            <w:shd w:val="clear" w:color="auto" w:fill="auto"/>
          </w:tcPr>
          <w:p w14:paraId="6F6EAE0C" w14:textId="4E37A3EE"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2239E796" w14:textId="19CA8897" w:rsidR="0095008F" w:rsidRPr="006C4A98" w:rsidRDefault="0095008F" w:rsidP="0095008F">
            <w:pPr>
              <w:tabs>
                <w:tab w:val="left" w:pos="1060"/>
              </w:tabs>
              <w:jc w:val="center"/>
              <w:rPr>
                <w:rFonts w:cs="Times New Roman"/>
                <w:color w:val="000000" w:themeColor="text1"/>
                <w:sz w:val="26"/>
                <w:szCs w:val="26"/>
              </w:rPr>
            </w:pPr>
            <w:r w:rsidRPr="006C4A98">
              <w:rPr>
                <w:rFonts w:cs="Times New Roman"/>
                <w:color w:val="000000" w:themeColor="text1"/>
                <w:sz w:val="26"/>
                <w:szCs w:val="26"/>
              </w:rPr>
              <w:t>Phòng Văn hóa - Xã hội phường Tân An</w:t>
            </w:r>
          </w:p>
          <w:p w14:paraId="0417F5D4" w14:textId="69450DAD" w:rsidR="0095008F" w:rsidRPr="006C4A98" w:rsidRDefault="0095008F" w:rsidP="0095008F">
            <w:pPr>
              <w:tabs>
                <w:tab w:val="left" w:pos="1060"/>
              </w:tabs>
              <w:jc w:val="center"/>
              <w:rPr>
                <w:rFonts w:cs="Times New Roman"/>
                <w:color w:val="000000" w:themeColor="text1"/>
                <w:sz w:val="26"/>
                <w:szCs w:val="26"/>
              </w:rPr>
            </w:pPr>
            <w:r w:rsidRPr="006C4A98">
              <w:rPr>
                <w:rFonts w:cs="Times New Roman"/>
                <w:bCs/>
                <w:color w:val="000000" w:themeColor="text1"/>
                <w:sz w:val="26"/>
                <w:szCs w:val="26"/>
              </w:rPr>
              <w:t>(Công văn số 695/PVHXH ngày 26 tháng 9 năm 2025)</w:t>
            </w:r>
          </w:p>
        </w:tc>
        <w:tc>
          <w:tcPr>
            <w:tcW w:w="6521" w:type="dxa"/>
          </w:tcPr>
          <w:p w14:paraId="263E760C" w14:textId="3334066B"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45436E65" w14:textId="0F2508AD"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6423DC43" w14:textId="77777777" w:rsidTr="00D10853">
        <w:tc>
          <w:tcPr>
            <w:tcW w:w="2268" w:type="dxa"/>
            <w:shd w:val="clear" w:color="auto" w:fill="auto"/>
          </w:tcPr>
          <w:p w14:paraId="6BFD67BE" w14:textId="4798D2D4"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7381D324" w14:textId="4CE8529F" w:rsidR="0095008F" w:rsidRPr="006C4A98" w:rsidRDefault="0095008F" w:rsidP="0095008F">
            <w:pPr>
              <w:tabs>
                <w:tab w:val="left" w:pos="1060"/>
              </w:tabs>
              <w:jc w:val="center"/>
              <w:rPr>
                <w:rFonts w:cs="Times New Roman"/>
                <w:color w:val="000000" w:themeColor="text1"/>
                <w:sz w:val="26"/>
                <w:szCs w:val="26"/>
              </w:rPr>
            </w:pPr>
            <w:r w:rsidRPr="006C4A98">
              <w:rPr>
                <w:rFonts w:cs="Times New Roman"/>
                <w:color w:val="000000" w:themeColor="text1"/>
                <w:sz w:val="26"/>
                <w:szCs w:val="26"/>
              </w:rPr>
              <w:t>Phòng Văn hóa - Xã hội phường</w:t>
            </w:r>
            <w:r>
              <w:rPr>
                <w:rFonts w:cs="Times New Roman"/>
                <w:color w:val="000000" w:themeColor="text1"/>
                <w:sz w:val="26"/>
                <w:szCs w:val="26"/>
              </w:rPr>
              <w:t xml:space="preserve"> </w:t>
            </w:r>
            <w:r w:rsidRPr="006C4A98">
              <w:rPr>
                <w:rFonts w:cs="Times New Roman"/>
                <w:color w:val="000000" w:themeColor="text1"/>
                <w:sz w:val="26"/>
                <w:szCs w:val="26"/>
              </w:rPr>
              <w:t>Long Bình</w:t>
            </w:r>
            <w:r>
              <w:rPr>
                <w:rFonts w:cs="Times New Roman"/>
                <w:color w:val="000000" w:themeColor="text1"/>
                <w:sz w:val="26"/>
                <w:szCs w:val="26"/>
              </w:rPr>
              <w:t xml:space="preserve"> </w:t>
            </w:r>
            <w:r w:rsidRPr="006C4A98">
              <w:rPr>
                <w:rFonts w:cs="Times New Roman"/>
                <w:bCs/>
                <w:color w:val="000000" w:themeColor="text1"/>
                <w:sz w:val="26"/>
                <w:szCs w:val="26"/>
              </w:rPr>
              <w:t>(Công văn số 301/PVHXH ngày 24 tháng 9 năm 2025)</w:t>
            </w:r>
          </w:p>
        </w:tc>
        <w:tc>
          <w:tcPr>
            <w:tcW w:w="6521" w:type="dxa"/>
          </w:tcPr>
          <w:p w14:paraId="568DF44D" w14:textId="01DBB639"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1EE2214A" w14:textId="1ACA7FA2"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624163AF" w14:textId="77777777" w:rsidTr="00D10853">
        <w:tc>
          <w:tcPr>
            <w:tcW w:w="2268" w:type="dxa"/>
            <w:shd w:val="clear" w:color="auto" w:fill="auto"/>
          </w:tcPr>
          <w:p w14:paraId="212A8665" w14:textId="4CDCE209"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0AE95676"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Cờ Đỏ</w:t>
            </w:r>
          </w:p>
          <w:p w14:paraId="7772A5E2" w14:textId="7E7D694D"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1896/UBND-VHXH ngày 23 tháng 9 năm 2025)</w:t>
            </w:r>
          </w:p>
        </w:tc>
        <w:tc>
          <w:tcPr>
            <w:tcW w:w="6521" w:type="dxa"/>
          </w:tcPr>
          <w:p w14:paraId="0452BD1A" w14:textId="5EABA9FF"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752D346E" w14:textId="658F38D3"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5ABA226C" w14:textId="77777777" w:rsidTr="00D10853">
        <w:tc>
          <w:tcPr>
            <w:tcW w:w="2268" w:type="dxa"/>
            <w:shd w:val="clear" w:color="auto" w:fill="auto"/>
          </w:tcPr>
          <w:p w14:paraId="57AE712F" w14:textId="50D85700"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5A390E76" w14:textId="7E61DD40"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phường Mỹ Xuyên</w:t>
            </w:r>
            <w:r>
              <w:rPr>
                <w:rFonts w:cs="Times New Roman"/>
                <w:color w:val="000000" w:themeColor="text1"/>
                <w:sz w:val="26"/>
                <w:szCs w:val="26"/>
              </w:rPr>
              <w:t xml:space="preserve"> </w:t>
            </w:r>
            <w:r w:rsidRPr="006C4A98">
              <w:rPr>
                <w:rFonts w:cs="Times New Roman"/>
                <w:bCs/>
                <w:color w:val="000000" w:themeColor="text1"/>
                <w:sz w:val="26"/>
                <w:szCs w:val="26"/>
              </w:rPr>
              <w:t>(Công văn số 244/UBND-VHXH ngày 25 tháng 9 năm 2025)</w:t>
            </w:r>
          </w:p>
        </w:tc>
        <w:tc>
          <w:tcPr>
            <w:tcW w:w="6521" w:type="dxa"/>
          </w:tcPr>
          <w:p w14:paraId="59EC9E68" w14:textId="4D14A752"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6585D7F1" w14:textId="4283E1BA"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171ACC72" w14:textId="77777777" w:rsidTr="00D10853">
        <w:tc>
          <w:tcPr>
            <w:tcW w:w="2268" w:type="dxa"/>
            <w:shd w:val="clear" w:color="auto" w:fill="auto"/>
          </w:tcPr>
          <w:p w14:paraId="1E4FC61B" w14:textId="168E6BC7"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756FC170" w14:textId="2BDC06F5"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phường Ngã Bảy</w:t>
            </w:r>
            <w:r>
              <w:rPr>
                <w:rFonts w:cs="Times New Roman"/>
                <w:color w:val="000000" w:themeColor="text1"/>
                <w:sz w:val="26"/>
                <w:szCs w:val="26"/>
              </w:rPr>
              <w:t xml:space="preserve"> </w:t>
            </w:r>
            <w:r w:rsidRPr="006C4A98">
              <w:rPr>
                <w:rFonts w:cs="Times New Roman"/>
                <w:bCs/>
                <w:color w:val="000000" w:themeColor="text1"/>
                <w:sz w:val="26"/>
                <w:szCs w:val="26"/>
              </w:rPr>
              <w:t>(Công văn số 595/UBND ngày 23 tháng 9 năm 2025)</w:t>
            </w:r>
          </w:p>
        </w:tc>
        <w:tc>
          <w:tcPr>
            <w:tcW w:w="6521" w:type="dxa"/>
          </w:tcPr>
          <w:p w14:paraId="5B5CD867" w14:textId="34B67C93"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13E6C4DB" w14:textId="587765B3"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4EB2AB49" w14:textId="77777777" w:rsidTr="00D10853">
        <w:tc>
          <w:tcPr>
            <w:tcW w:w="2268" w:type="dxa"/>
            <w:shd w:val="clear" w:color="auto" w:fill="auto"/>
          </w:tcPr>
          <w:p w14:paraId="52B4FCAA" w14:textId="70C95D6C"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044DD75C" w14:textId="2E72FC09"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An Lạc Thôn</w:t>
            </w:r>
            <w:r>
              <w:rPr>
                <w:rFonts w:cs="Times New Roman"/>
                <w:color w:val="000000" w:themeColor="text1"/>
                <w:sz w:val="26"/>
                <w:szCs w:val="26"/>
              </w:rPr>
              <w:t xml:space="preserve"> </w:t>
            </w:r>
            <w:r w:rsidRPr="006C4A98">
              <w:rPr>
                <w:rFonts w:cs="Times New Roman"/>
                <w:bCs/>
                <w:color w:val="000000" w:themeColor="text1"/>
                <w:sz w:val="26"/>
                <w:szCs w:val="26"/>
              </w:rPr>
              <w:t>(Công văn số 251/UBND ngày 23 tháng 9 năm 2025)</w:t>
            </w:r>
          </w:p>
        </w:tc>
        <w:tc>
          <w:tcPr>
            <w:tcW w:w="6521" w:type="dxa"/>
          </w:tcPr>
          <w:p w14:paraId="394B907B" w14:textId="30D791B3"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22F29108" w14:textId="778568A7"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377B33A6" w14:textId="77777777" w:rsidTr="00D10853">
        <w:tc>
          <w:tcPr>
            <w:tcW w:w="2268" w:type="dxa"/>
            <w:shd w:val="clear" w:color="auto" w:fill="auto"/>
          </w:tcPr>
          <w:p w14:paraId="52CFF7DA" w14:textId="7811F7E9"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57FC8D48"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Ngọc Tố</w:t>
            </w:r>
          </w:p>
          <w:p w14:paraId="0F6457A4" w14:textId="10472077"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399/UBND-VHXH ngày 23 tháng 9 năm 2025)</w:t>
            </w:r>
          </w:p>
        </w:tc>
        <w:tc>
          <w:tcPr>
            <w:tcW w:w="6521" w:type="dxa"/>
          </w:tcPr>
          <w:p w14:paraId="1782E235" w14:textId="18E0EE00"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132CC481" w14:textId="540CCCB2"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494078F0" w14:textId="77777777" w:rsidTr="00D10853">
        <w:tc>
          <w:tcPr>
            <w:tcW w:w="2268" w:type="dxa"/>
            <w:shd w:val="clear" w:color="auto" w:fill="auto"/>
          </w:tcPr>
          <w:p w14:paraId="3A119A32" w14:textId="64609343"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50554B34" w14:textId="6808EA68"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phường Ô Môn</w:t>
            </w:r>
            <w:r>
              <w:rPr>
                <w:rFonts w:cs="Times New Roman"/>
                <w:color w:val="000000" w:themeColor="text1"/>
                <w:sz w:val="26"/>
                <w:szCs w:val="26"/>
              </w:rPr>
              <w:t xml:space="preserve"> </w:t>
            </w:r>
            <w:r w:rsidRPr="006C4A98">
              <w:rPr>
                <w:rFonts w:cs="Times New Roman"/>
                <w:bCs/>
                <w:color w:val="000000" w:themeColor="text1"/>
                <w:sz w:val="26"/>
                <w:szCs w:val="26"/>
              </w:rPr>
              <w:t>(Công văn số 1133/UBND ngày 24 tháng 9 năm 2025)</w:t>
            </w:r>
          </w:p>
        </w:tc>
        <w:tc>
          <w:tcPr>
            <w:tcW w:w="6521" w:type="dxa"/>
          </w:tcPr>
          <w:p w14:paraId="7332D7F7" w14:textId="4380A8CA"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009402EA" w14:textId="0A15B696"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7FF026C5" w14:textId="77777777" w:rsidTr="00D10853">
        <w:tc>
          <w:tcPr>
            <w:tcW w:w="2268" w:type="dxa"/>
            <w:shd w:val="clear" w:color="auto" w:fill="auto"/>
          </w:tcPr>
          <w:p w14:paraId="2E1328B1" w14:textId="67FE67A6"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300CDD34" w14:textId="09BFAF64"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phường Trung Nhứt</w:t>
            </w:r>
            <w:r>
              <w:rPr>
                <w:rFonts w:cs="Times New Roman"/>
                <w:color w:val="000000" w:themeColor="text1"/>
                <w:sz w:val="26"/>
                <w:szCs w:val="26"/>
              </w:rPr>
              <w:t xml:space="preserve"> </w:t>
            </w:r>
            <w:r w:rsidRPr="006C4A98">
              <w:rPr>
                <w:rFonts w:cs="Times New Roman"/>
                <w:bCs/>
                <w:color w:val="000000" w:themeColor="text1"/>
                <w:sz w:val="26"/>
                <w:szCs w:val="26"/>
              </w:rPr>
              <w:t>(Công văn số 939/UBND ngày 30 tháng 9 năm 2025)</w:t>
            </w:r>
          </w:p>
        </w:tc>
        <w:tc>
          <w:tcPr>
            <w:tcW w:w="6521" w:type="dxa"/>
          </w:tcPr>
          <w:p w14:paraId="788ED1A1" w14:textId="51BBE53B"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1A0D011B" w14:textId="7E0A5DDF"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0D2CEFB8" w14:textId="77777777" w:rsidTr="00D10853">
        <w:tc>
          <w:tcPr>
            <w:tcW w:w="2268" w:type="dxa"/>
            <w:shd w:val="clear" w:color="auto" w:fill="auto"/>
          </w:tcPr>
          <w:p w14:paraId="7010ABAC" w14:textId="25DB443E"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4A96EAC8" w14:textId="4C3292A8"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Trường Long</w:t>
            </w:r>
            <w:r>
              <w:rPr>
                <w:rFonts w:cs="Times New Roman"/>
                <w:color w:val="000000" w:themeColor="text1"/>
                <w:sz w:val="26"/>
                <w:szCs w:val="26"/>
              </w:rPr>
              <w:t xml:space="preserve"> </w:t>
            </w:r>
            <w:r w:rsidRPr="006C4A98">
              <w:rPr>
                <w:rFonts w:cs="Times New Roman"/>
                <w:bCs/>
                <w:color w:val="000000" w:themeColor="text1"/>
                <w:sz w:val="26"/>
                <w:szCs w:val="26"/>
              </w:rPr>
              <w:t>(Công văn số 393/UBND-KTVHXH ngày 23 tháng 9 năm 2025)</w:t>
            </w:r>
          </w:p>
        </w:tc>
        <w:tc>
          <w:tcPr>
            <w:tcW w:w="6521" w:type="dxa"/>
          </w:tcPr>
          <w:p w14:paraId="1AB9D9E5" w14:textId="3509D30E"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66E8D47F" w14:textId="6EC03BDB"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6071E958" w14:textId="77777777" w:rsidTr="00D10853">
        <w:tc>
          <w:tcPr>
            <w:tcW w:w="2268" w:type="dxa"/>
            <w:shd w:val="clear" w:color="auto" w:fill="auto"/>
          </w:tcPr>
          <w:p w14:paraId="1A404DED" w14:textId="67D5B871"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3FBE4F98"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Phú Lộc</w:t>
            </w:r>
          </w:p>
          <w:p w14:paraId="2FFA3D76" w14:textId="174062FF"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429/UBND ngày 24 tháng 9 năm 2025)</w:t>
            </w:r>
          </w:p>
        </w:tc>
        <w:tc>
          <w:tcPr>
            <w:tcW w:w="6521" w:type="dxa"/>
          </w:tcPr>
          <w:p w14:paraId="2E14B2D5" w14:textId="2C09ECE9"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6B1D5C7C" w14:textId="5FC52689"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49C3B856" w14:textId="77777777" w:rsidTr="00D10853">
        <w:tc>
          <w:tcPr>
            <w:tcW w:w="2268" w:type="dxa"/>
            <w:shd w:val="clear" w:color="auto" w:fill="auto"/>
          </w:tcPr>
          <w:p w14:paraId="25C0AED0" w14:textId="0D11B08E"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6BFF1C4E" w14:textId="32F9BCDA"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Mỹ Phước</w:t>
            </w:r>
            <w:r>
              <w:rPr>
                <w:rFonts w:cs="Times New Roman"/>
                <w:color w:val="000000" w:themeColor="text1"/>
                <w:sz w:val="26"/>
                <w:szCs w:val="26"/>
              </w:rPr>
              <w:t xml:space="preserve"> </w:t>
            </w:r>
            <w:r w:rsidRPr="006C4A98">
              <w:rPr>
                <w:rFonts w:cs="Times New Roman"/>
                <w:bCs/>
                <w:color w:val="000000" w:themeColor="text1"/>
                <w:sz w:val="26"/>
                <w:szCs w:val="26"/>
              </w:rPr>
              <w:t>(Công văn số 453/UBND-KT ngày 24 tháng 9 năm 2025)</w:t>
            </w:r>
          </w:p>
        </w:tc>
        <w:tc>
          <w:tcPr>
            <w:tcW w:w="6521" w:type="dxa"/>
          </w:tcPr>
          <w:p w14:paraId="34EDC5C3" w14:textId="4D8B6A12"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20C89332" w14:textId="296437DA"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0BD5D468" w14:textId="77777777" w:rsidTr="00D10853">
        <w:tc>
          <w:tcPr>
            <w:tcW w:w="2268" w:type="dxa"/>
            <w:shd w:val="clear" w:color="auto" w:fill="auto"/>
          </w:tcPr>
          <w:p w14:paraId="23D066AD" w14:textId="7AAEE178"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0CFFC375" w14:textId="62DA9E9C"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Thạnh Xuân</w:t>
            </w:r>
            <w:r>
              <w:rPr>
                <w:rFonts w:cs="Times New Roman"/>
                <w:color w:val="000000" w:themeColor="text1"/>
                <w:sz w:val="26"/>
                <w:szCs w:val="26"/>
              </w:rPr>
              <w:t xml:space="preserve"> </w:t>
            </w:r>
            <w:r w:rsidRPr="006C4A98">
              <w:rPr>
                <w:rFonts w:cs="Times New Roman"/>
                <w:bCs/>
                <w:color w:val="000000" w:themeColor="text1"/>
                <w:sz w:val="26"/>
                <w:szCs w:val="26"/>
              </w:rPr>
              <w:t>(Công văn số 398/UBND ngày 26 tháng 9 năm 2025)</w:t>
            </w:r>
          </w:p>
        </w:tc>
        <w:tc>
          <w:tcPr>
            <w:tcW w:w="6521" w:type="dxa"/>
          </w:tcPr>
          <w:p w14:paraId="4AFA135B" w14:textId="4FBA8383"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76C55835" w14:textId="04BF771F"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7B9DC1B1" w14:textId="77777777" w:rsidTr="00D10853">
        <w:tc>
          <w:tcPr>
            <w:tcW w:w="2268" w:type="dxa"/>
            <w:shd w:val="clear" w:color="auto" w:fill="auto"/>
          </w:tcPr>
          <w:p w14:paraId="7951519B" w14:textId="220CA70A"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3FB4B094" w14:textId="3ECFAC26"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Phong Nẫm</w:t>
            </w:r>
            <w:r>
              <w:rPr>
                <w:rFonts w:cs="Times New Roman"/>
                <w:color w:val="000000" w:themeColor="text1"/>
                <w:sz w:val="26"/>
                <w:szCs w:val="26"/>
              </w:rPr>
              <w:t xml:space="preserve"> </w:t>
            </w:r>
            <w:r w:rsidRPr="006C4A98">
              <w:rPr>
                <w:rFonts w:cs="Times New Roman"/>
                <w:bCs/>
                <w:color w:val="000000" w:themeColor="text1"/>
                <w:sz w:val="26"/>
                <w:szCs w:val="26"/>
              </w:rPr>
              <w:t>(Công văn số 267/UBND-VH ngày 24 tháng 9 năm 2025)</w:t>
            </w:r>
          </w:p>
        </w:tc>
        <w:tc>
          <w:tcPr>
            <w:tcW w:w="6521" w:type="dxa"/>
          </w:tcPr>
          <w:p w14:paraId="11E6EE9E" w14:textId="25374589"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635CD67F" w14:textId="40499A55"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22C81D65" w14:textId="77777777" w:rsidTr="00D10853">
        <w:tc>
          <w:tcPr>
            <w:tcW w:w="2268" w:type="dxa"/>
            <w:shd w:val="clear" w:color="auto" w:fill="auto"/>
          </w:tcPr>
          <w:p w14:paraId="7FA575D2" w14:textId="5A70FA94"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62F4CF7E"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Vĩnh Lợi</w:t>
            </w:r>
          </w:p>
          <w:p w14:paraId="09A5E4F7" w14:textId="21D7C645"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374/UBND-VHXH ngày 26 tháng 9 năm 2025)</w:t>
            </w:r>
          </w:p>
        </w:tc>
        <w:tc>
          <w:tcPr>
            <w:tcW w:w="6521" w:type="dxa"/>
          </w:tcPr>
          <w:p w14:paraId="3C4D8BF5" w14:textId="2F4673EA"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05FF00A3" w14:textId="62B27FF3"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33302AAD" w14:textId="77777777" w:rsidTr="00D10853">
        <w:tc>
          <w:tcPr>
            <w:tcW w:w="2268" w:type="dxa"/>
            <w:shd w:val="clear" w:color="auto" w:fill="auto"/>
          </w:tcPr>
          <w:p w14:paraId="7714EAA8" w14:textId="3B49F8B3"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787B3886" w14:textId="2906D12F"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Phong Điền</w:t>
            </w:r>
            <w:r>
              <w:rPr>
                <w:rFonts w:cs="Times New Roman"/>
                <w:color w:val="000000" w:themeColor="text1"/>
                <w:sz w:val="26"/>
                <w:szCs w:val="26"/>
              </w:rPr>
              <w:t xml:space="preserve"> </w:t>
            </w:r>
            <w:r w:rsidRPr="006C4A98">
              <w:rPr>
                <w:rFonts w:cs="Times New Roman"/>
                <w:bCs/>
                <w:color w:val="000000" w:themeColor="text1"/>
                <w:sz w:val="26"/>
                <w:szCs w:val="26"/>
              </w:rPr>
              <w:t>(Công văn số 719/UBND-VHXH ngày 26 tháng 9 năm 2025)</w:t>
            </w:r>
          </w:p>
        </w:tc>
        <w:tc>
          <w:tcPr>
            <w:tcW w:w="6521" w:type="dxa"/>
          </w:tcPr>
          <w:p w14:paraId="2A345282" w14:textId="0275293B"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344E195F" w14:textId="74E37BA5"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55314876" w14:textId="77777777" w:rsidTr="00D10853">
        <w:tc>
          <w:tcPr>
            <w:tcW w:w="2268" w:type="dxa"/>
            <w:shd w:val="clear" w:color="auto" w:fill="auto"/>
          </w:tcPr>
          <w:p w14:paraId="10F08E48" w14:textId="1FD6CB50"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19ABF396"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Lâm Tân</w:t>
            </w:r>
          </w:p>
          <w:p w14:paraId="778F174D" w14:textId="183B9069"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517/UBND-VHXH ngày 25 tháng 9 năm 2025)</w:t>
            </w:r>
          </w:p>
        </w:tc>
        <w:tc>
          <w:tcPr>
            <w:tcW w:w="6521" w:type="dxa"/>
          </w:tcPr>
          <w:p w14:paraId="477DE703" w14:textId="483C635D"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44142DE3" w14:textId="560B5822"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3C12FF41" w14:textId="77777777" w:rsidTr="00D10853">
        <w:tc>
          <w:tcPr>
            <w:tcW w:w="2268" w:type="dxa"/>
            <w:shd w:val="clear" w:color="auto" w:fill="auto"/>
          </w:tcPr>
          <w:p w14:paraId="7294DCBA" w14:textId="0E427F34"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01F0716A"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Thạnh An</w:t>
            </w:r>
          </w:p>
          <w:p w14:paraId="53E4ADCD" w14:textId="08552938"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771/UBND-VHXH ngày 25 tháng 9 năm 2025)</w:t>
            </w:r>
          </w:p>
        </w:tc>
        <w:tc>
          <w:tcPr>
            <w:tcW w:w="6521" w:type="dxa"/>
          </w:tcPr>
          <w:p w14:paraId="06EC7069" w14:textId="1EFCD3B5"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37A124F1" w14:textId="0C40FF79" w:rsidR="0095008F" w:rsidRPr="006C4A98" w:rsidRDefault="0095008F" w:rsidP="0095008F">
            <w:pPr>
              <w:jc w:val="center"/>
              <w:rPr>
                <w:rFonts w:cs="Times New Roman"/>
                <w:bCs/>
                <w:color w:val="000000" w:themeColor="text1"/>
                <w:sz w:val="26"/>
                <w:szCs w:val="26"/>
              </w:rPr>
            </w:pPr>
            <w:r w:rsidRPr="00483C3E">
              <w:rPr>
                <w:rFonts w:cs="Times New Roman"/>
                <w:sz w:val="26"/>
                <w:szCs w:val="26"/>
              </w:rPr>
              <w:t>Thống nhất</w:t>
            </w:r>
          </w:p>
        </w:tc>
      </w:tr>
      <w:tr w:rsidR="0095008F" w:rsidRPr="006C4A98" w14:paraId="2A312C1C" w14:textId="77777777" w:rsidTr="00D10853">
        <w:tc>
          <w:tcPr>
            <w:tcW w:w="2268" w:type="dxa"/>
            <w:shd w:val="clear" w:color="auto" w:fill="auto"/>
          </w:tcPr>
          <w:p w14:paraId="30BD0BC0" w14:textId="281697C7"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3D5C2EB6"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An Thạnh</w:t>
            </w:r>
          </w:p>
          <w:p w14:paraId="5F789299" w14:textId="58CC0AE8"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1468/UBND-VHXH ngày 30 tháng 9 năm 2025)</w:t>
            </w:r>
          </w:p>
        </w:tc>
        <w:tc>
          <w:tcPr>
            <w:tcW w:w="6521" w:type="dxa"/>
          </w:tcPr>
          <w:p w14:paraId="2F9CED39" w14:textId="6DAA2F2C"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32455DED" w14:textId="2DE02F6F"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40668DFE" w14:textId="77777777" w:rsidTr="00D10853">
        <w:tc>
          <w:tcPr>
            <w:tcW w:w="2268" w:type="dxa"/>
            <w:shd w:val="clear" w:color="auto" w:fill="auto"/>
          </w:tcPr>
          <w:p w14:paraId="519D3234" w14:textId="05C97561"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41A4F354"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xã Trần Đề</w:t>
            </w:r>
          </w:p>
          <w:p w14:paraId="169BE0B7" w14:textId="2D8EC06E"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515/UBND-VHXH ngày 26 tháng 9 năm 2025)</w:t>
            </w:r>
          </w:p>
        </w:tc>
        <w:tc>
          <w:tcPr>
            <w:tcW w:w="6521" w:type="dxa"/>
          </w:tcPr>
          <w:p w14:paraId="75088E90" w14:textId="0A606B72"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64523275" w14:textId="0C8879D0"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40B2C65D" w14:textId="77777777" w:rsidTr="00D10853">
        <w:tc>
          <w:tcPr>
            <w:tcW w:w="2268" w:type="dxa"/>
            <w:shd w:val="clear" w:color="auto" w:fill="auto"/>
          </w:tcPr>
          <w:p w14:paraId="4E4D247A" w14:textId="1CA8B3AD" w:rsidR="0095008F" w:rsidRPr="006C4A98" w:rsidRDefault="0095008F" w:rsidP="0095008F">
            <w:pPr>
              <w:jc w:val="center"/>
              <w:rPr>
                <w:rFonts w:cs="Times New Roman"/>
                <w:color w:val="000000" w:themeColor="text1"/>
                <w:sz w:val="26"/>
                <w:szCs w:val="26"/>
                <w:shd w:val="clear" w:color="auto" w:fill="FFFFFF"/>
              </w:rPr>
            </w:pPr>
            <w:r w:rsidRPr="006C4A98">
              <w:rPr>
                <w:rFonts w:cs="Times New Roman"/>
                <w:sz w:val="26"/>
                <w:szCs w:val="26"/>
              </w:rPr>
              <w:t>Hồ sơ dự thảo Nghị quyết</w:t>
            </w:r>
          </w:p>
        </w:tc>
        <w:tc>
          <w:tcPr>
            <w:tcW w:w="2409" w:type="dxa"/>
            <w:shd w:val="clear" w:color="auto" w:fill="auto"/>
          </w:tcPr>
          <w:p w14:paraId="620E8A26" w14:textId="77777777" w:rsidR="0095008F" w:rsidRPr="006C4A98" w:rsidRDefault="0095008F" w:rsidP="0095008F">
            <w:pPr>
              <w:jc w:val="center"/>
              <w:rPr>
                <w:rFonts w:cs="Times New Roman"/>
                <w:color w:val="000000" w:themeColor="text1"/>
                <w:sz w:val="26"/>
                <w:szCs w:val="26"/>
              </w:rPr>
            </w:pPr>
            <w:r w:rsidRPr="006C4A98">
              <w:rPr>
                <w:rFonts w:cs="Times New Roman"/>
                <w:color w:val="000000" w:themeColor="text1"/>
                <w:sz w:val="26"/>
                <w:szCs w:val="26"/>
              </w:rPr>
              <w:t>UBND phường Vĩnh Châu</w:t>
            </w:r>
          </w:p>
          <w:p w14:paraId="007D3364" w14:textId="2950C1B4" w:rsidR="0095008F" w:rsidRPr="006C4A98" w:rsidRDefault="0095008F" w:rsidP="0095008F">
            <w:pPr>
              <w:jc w:val="center"/>
              <w:rPr>
                <w:rFonts w:cs="Times New Roman"/>
                <w:color w:val="000000" w:themeColor="text1"/>
                <w:sz w:val="26"/>
                <w:szCs w:val="26"/>
              </w:rPr>
            </w:pPr>
            <w:r w:rsidRPr="006C4A98">
              <w:rPr>
                <w:rFonts w:cs="Times New Roman"/>
                <w:bCs/>
                <w:color w:val="000000" w:themeColor="text1"/>
                <w:sz w:val="26"/>
                <w:szCs w:val="26"/>
              </w:rPr>
              <w:t>(Công văn số 1234/UBND-VX ngày 24 tháng 9 năm 2025)</w:t>
            </w:r>
          </w:p>
        </w:tc>
        <w:tc>
          <w:tcPr>
            <w:tcW w:w="6521" w:type="dxa"/>
          </w:tcPr>
          <w:p w14:paraId="5E29395A" w14:textId="423FC872" w:rsidR="0095008F" w:rsidRPr="006C4A98" w:rsidRDefault="0095008F" w:rsidP="0095008F">
            <w:pPr>
              <w:jc w:val="center"/>
              <w:rPr>
                <w:rFonts w:cs="Times New Roman"/>
                <w:b/>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6E8A0A1C" w14:textId="6AB5D4C9"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2BD57F35" w14:textId="77777777" w:rsidTr="00D10853">
        <w:tc>
          <w:tcPr>
            <w:tcW w:w="2268" w:type="dxa"/>
            <w:shd w:val="clear" w:color="auto" w:fill="auto"/>
          </w:tcPr>
          <w:p w14:paraId="26B0B72E" w14:textId="694A6616"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64701A74" w14:textId="47750577" w:rsidR="0095008F" w:rsidRPr="006C4A98" w:rsidRDefault="0095008F" w:rsidP="00471634">
            <w:pPr>
              <w:jc w:val="center"/>
              <w:rPr>
                <w:rFonts w:cs="Times New Roman"/>
                <w:sz w:val="26"/>
                <w:szCs w:val="26"/>
              </w:rPr>
            </w:pPr>
            <w:r w:rsidRPr="006C4A98">
              <w:rPr>
                <w:rFonts w:cs="Times New Roman"/>
                <w:sz w:val="26"/>
                <w:szCs w:val="26"/>
              </w:rPr>
              <w:t>UBND phường Vị Thanh</w:t>
            </w:r>
            <w:r w:rsidR="00471634">
              <w:rPr>
                <w:rFonts w:cs="Times New Roman"/>
                <w:sz w:val="26"/>
                <w:szCs w:val="26"/>
              </w:rPr>
              <w:t xml:space="preserve"> </w:t>
            </w:r>
            <w:r w:rsidRPr="006C4A98">
              <w:rPr>
                <w:rFonts w:cs="Times New Roman"/>
                <w:sz w:val="26"/>
                <w:szCs w:val="26"/>
              </w:rPr>
              <w:t>(Công văn số 497/UBND ngày 02 tháng 10 năm 2025)</w:t>
            </w:r>
          </w:p>
        </w:tc>
        <w:tc>
          <w:tcPr>
            <w:tcW w:w="6521" w:type="dxa"/>
          </w:tcPr>
          <w:p w14:paraId="3BB3BD91" w14:textId="7D4B8CBC"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797C2CF4" w14:textId="10598DA3"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1226C20F" w14:textId="77777777" w:rsidTr="00D10853">
        <w:tc>
          <w:tcPr>
            <w:tcW w:w="2268" w:type="dxa"/>
            <w:shd w:val="clear" w:color="auto" w:fill="auto"/>
          </w:tcPr>
          <w:p w14:paraId="226F7115" w14:textId="7DF8E33A"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2851F7CA" w14:textId="5F5EE511" w:rsidR="0095008F" w:rsidRPr="006C4A98" w:rsidRDefault="0095008F" w:rsidP="0095008F">
            <w:pPr>
              <w:jc w:val="center"/>
              <w:rPr>
                <w:rFonts w:cs="Times New Roman"/>
                <w:sz w:val="26"/>
                <w:szCs w:val="26"/>
              </w:rPr>
            </w:pPr>
            <w:r w:rsidRPr="006C4A98">
              <w:rPr>
                <w:rFonts w:cs="Times New Roman"/>
                <w:sz w:val="26"/>
                <w:szCs w:val="26"/>
              </w:rPr>
              <w:t>UBND xã Hồ Đắc Kiện (Công văn số 330/UBND-VP ngày 02 tháng 10 năm 2025)</w:t>
            </w:r>
          </w:p>
        </w:tc>
        <w:tc>
          <w:tcPr>
            <w:tcW w:w="6521" w:type="dxa"/>
          </w:tcPr>
          <w:p w14:paraId="6B9BCCF5" w14:textId="5B0655AB"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5312C545" w14:textId="1F9EDA8E"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6FE5D3CC" w14:textId="77777777" w:rsidTr="00D10853">
        <w:tc>
          <w:tcPr>
            <w:tcW w:w="2268" w:type="dxa"/>
            <w:shd w:val="clear" w:color="auto" w:fill="auto"/>
          </w:tcPr>
          <w:p w14:paraId="5B11077B" w14:textId="37CC955C"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3758F385" w14:textId="029D8486" w:rsidR="0095008F" w:rsidRPr="006C4A98" w:rsidRDefault="0095008F" w:rsidP="0095008F">
            <w:pPr>
              <w:jc w:val="center"/>
              <w:rPr>
                <w:rFonts w:cs="Times New Roman"/>
                <w:sz w:val="26"/>
                <w:szCs w:val="26"/>
              </w:rPr>
            </w:pPr>
            <w:r w:rsidRPr="006C4A98">
              <w:rPr>
                <w:rFonts w:cs="Times New Roman"/>
                <w:sz w:val="26"/>
                <w:szCs w:val="26"/>
              </w:rPr>
              <w:t>UBND xã Phú Tân (Công văn số 631/UBND-VHXH ngày 02 tháng 10 năm 2025)</w:t>
            </w:r>
          </w:p>
        </w:tc>
        <w:tc>
          <w:tcPr>
            <w:tcW w:w="6521" w:type="dxa"/>
          </w:tcPr>
          <w:p w14:paraId="6A82F621" w14:textId="1747C545"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3D292E66" w14:textId="2C333754"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1F2BB624" w14:textId="77777777" w:rsidTr="00D10853">
        <w:tc>
          <w:tcPr>
            <w:tcW w:w="2268" w:type="dxa"/>
            <w:shd w:val="clear" w:color="auto" w:fill="auto"/>
          </w:tcPr>
          <w:p w14:paraId="0270680D" w14:textId="6757552A"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2D546F66" w14:textId="29345188" w:rsidR="0095008F" w:rsidRPr="006C4A98" w:rsidRDefault="0095008F" w:rsidP="0095008F">
            <w:pPr>
              <w:jc w:val="center"/>
              <w:rPr>
                <w:rFonts w:cs="Times New Roman"/>
                <w:sz w:val="26"/>
                <w:szCs w:val="26"/>
              </w:rPr>
            </w:pPr>
            <w:r w:rsidRPr="006C4A98">
              <w:rPr>
                <w:rFonts w:cs="Times New Roman"/>
                <w:sz w:val="26"/>
                <w:szCs w:val="26"/>
              </w:rPr>
              <w:t>UBND xã Châu Thành</w:t>
            </w:r>
          </w:p>
        </w:tc>
        <w:tc>
          <w:tcPr>
            <w:tcW w:w="6521" w:type="dxa"/>
          </w:tcPr>
          <w:p w14:paraId="1B426A23" w14:textId="5D96138C"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5DEE6F2B" w14:textId="43DE5EC4"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2513A531" w14:textId="77777777" w:rsidTr="00D10853">
        <w:tc>
          <w:tcPr>
            <w:tcW w:w="2268" w:type="dxa"/>
            <w:shd w:val="clear" w:color="auto" w:fill="auto"/>
          </w:tcPr>
          <w:p w14:paraId="7FABF9CE" w14:textId="4F4D7E1B"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039B583D" w14:textId="5EF5F0DE" w:rsidR="0095008F" w:rsidRPr="006C4A98" w:rsidRDefault="0095008F" w:rsidP="0095008F">
            <w:pPr>
              <w:jc w:val="center"/>
              <w:rPr>
                <w:rFonts w:cs="Times New Roman"/>
                <w:sz w:val="26"/>
                <w:szCs w:val="26"/>
              </w:rPr>
            </w:pPr>
            <w:r w:rsidRPr="006C4A98">
              <w:rPr>
                <w:rFonts w:cs="Times New Roman"/>
                <w:sz w:val="26"/>
                <w:szCs w:val="26"/>
              </w:rPr>
              <w:t>UBND phường Tân Lộc (Công văn số 892/UBND ngày 30 tháng 9 năm 2025)</w:t>
            </w:r>
          </w:p>
        </w:tc>
        <w:tc>
          <w:tcPr>
            <w:tcW w:w="6521" w:type="dxa"/>
          </w:tcPr>
          <w:p w14:paraId="7994CE22" w14:textId="2B185B8E"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5CB4F479" w14:textId="44E66975"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7CD4323E" w14:textId="77777777" w:rsidTr="00D10853">
        <w:tc>
          <w:tcPr>
            <w:tcW w:w="2268" w:type="dxa"/>
            <w:shd w:val="clear" w:color="auto" w:fill="auto"/>
          </w:tcPr>
          <w:p w14:paraId="0B3C60EF" w14:textId="1D76325D"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265F6D98" w14:textId="011A33D5" w:rsidR="0095008F" w:rsidRPr="006C4A98" w:rsidRDefault="0095008F" w:rsidP="0095008F">
            <w:pPr>
              <w:jc w:val="center"/>
              <w:rPr>
                <w:rFonts w:cs="Times New Roman"/>
                <w:sz w:val="26"/>
                <w:szCs w:val="26"/>
              </w:rPr>
            </w:pPr>
            <w:r w:rsidRPr="006C4A98">
              <w:rPr>
                <w:rFonts w:cs="Times New Roman"/>
                <w:sz w:val="26"/>
                <w:szCs w:val="26"/>
              </w:rPr>
              <w:t>UBND xã Thuận Hòa (Công văn số 452/UBND-VHXH ngày 01 tháng 10 năm 2025)</w:t>
            </w:r>
          </w:p>
        </w:tc>
        <w:tc>
          <w:tcPr>
            <w:tcW w:w="6521" w:type="dxa"/>
          </w:tcPr>
          <w:p w14:paraId="35FC1F9C" w14:textId="28105887"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245570C6" w14:textId="566888B1"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2D029A9A" w14:textId="77777777" w:rsidTr="00D10853">
        <w:tc>
          <w:tcPr>
            <w:tcW w:w="2268" w:type="dxa"/>
            <w:shd w:val="clear" w:color="auto" w:fill="auto"/>
          </w:tcPr>
          <w:p w14:paraId="362DEDD4" w14:textId="641921C3"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1B09A01B" w14:textId="0D596481" w:rsidR="0095008F" w:rsidRPr="006C4A98" w:rsidRDefault="0095008F" w:rsidP="0095008F">
            <w:pPr>
              <w:jc w:val="center"/>
              <w:rPr>
                <w:rFonts w:cs="Times New Roman"/>
                <w:sz w:val="26"/>
                <w:szCs w:val="26"/>
              </w:rPr>
            </w:pPr>
            <w:r w:rsidRPr="006C4A98">
              <w:rPr>
                <w:rFonts w:cs="Times New Roman"/>
                <w:sz w:val="26"/>
                <w:szCs w:val="26"/>
              </w:rPr>
              <w:t>UBND phường Ninh Kiều (Công văn số 536/PVHXH ngày 01 tháng 10 năm 2025)</w:t>
            </w:r>
          </w:p>
        </w:tc>
        <w:tc>
          <w:tcPr>
            <w:tcW w:w="6521" w:type="dxa"/>
          </w:tcPr>
          <w:p w14:paraId="5B4FE73A" w14:textId="6C027557"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2366777C" w14:textId="0350CA51"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6C241F88" w14:textId="77777777" w:rsidTr="00D10853">
        <w:tc>
          <w:tcPr>
            <w:tcW w:w="2268" w:type="dxa"/>
            <w:shd w:val="clear" w:color="auto" w:fill="auto"/>
          </w:tcPr>
          <w:p w14:paraId="67629F3E" w14:textId="27151025"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4D83EFE7" w14:textId="77075D4D" w:rsidR="0095008F" w:rsidRPr="006C4A98" w:rsidRDefault="0095008F" w:rsidP="0095008F">
            <w:pPr>
              <w:jc w:val="center"/>
              <w:rPr>
                <w:rFonts w:cs="Times New Roman"/>
                <w:sz w:val="26"/>
                <w:szCs w:val="26"/>
              </w:rPr>
            </w:pPr>
            <w:r w:rsidRPr="006C4A98">
              <w:rPr>
                <w:rFonts w:cs="Times New Roman"/>
                <w:sz w:val="26"/>
                <w:szCs w:val="26"/>
              </w:rPr>
              <w:t>UBND xã Thạnh Quới (Công văn số 653/UBND-VHXH ngày 01 tháng 10 năm 2025)</w:t>
            </w:r>
          </w:p>
        </w:tc>
        <w:tc>
          <w:tcPr>
            <w:tcW w:w="6521" w:type="dxa"/>
          </w:tcPr>
          <w:p w14:paraId="59975DB6" w14:textId="60154143"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1EF3056E" w14:textId="4D6E3B00"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56A2F5B4" w14:textId="77777777" w:rsidTr="00D10853">
        <w:tc>
          <w:tcPr>
            <w:tcW w:w="2268" w:type="dxa"/>
            <w:shd w:val="clear" w:color="auto" w:fill="auto"/>
          </w:tcPr>
          <w:p w14:paraId="4007D2A5" w14:textId="632A91B6"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0728C80E" w14:textId="5FC9874A" w:rsidR="0095008F" w:rsidRPr="006C4A98" w:rsidRDefault="0095008F" w:rsidP="0095008F">
            <w:pPr>
              <w:jc w:val="center"/>
              <w:rPr>
                <w:rFonts w:cs="Times New Roman"/>
                <w:sz w:val="26"/>
                <w:szCs w:val="26"/>
              </w:rPr>
            </w:pPr>
            <w:r w:rsidRPr="006C4A98">
              <w:rPr>
                <w:rFonts w:cs="Times New Roman"/>
                <w:sz w:val="26"/>
                <w:szCs w:val="26"/>
              </w:rPr>
              <w:t>UBND xã Thới Hưng (Công văn số 1062/UBND-KTVHXH ngày 29 tháng 9 năm 2025)</w:t>
            </w:r>
          </w:p>
        </w:tc>
        <w:tc>
          <w:tcPr>
            <w:tcW w:w="6521" w:type="dxa"/>
          </w:tcPr>
          <w:p w14:paraId="428F78D5" w14:textId="45E363D1"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151B629E" w14:textId="18DA43F9"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95008F" w:rsidRPr="006C4A98" w14:paraId="52ED1FD3" w14:textId="77777777" w:rsidTr="00D10853">
        <w:tc>
          <w:tcPr>
            <w:tcW w:w="2268" w:type="dxa"/>
            <w:shd w:val="clear" w:color="auto" w:fill="auto"/>
          </w:tcPr>
          <w:p w14:paraId="07F5FCFF" w14:textId="5A687C05"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02F76CC0" w14:textId="1C5E6B12" w:rsidR="0095008F" w:rsidRPr="006C4A98" w:rsidRDefault="0095008F" w:rsidP="0095008F">
            <w:pPr>
              <w:jc w:val="center"/>
              <w:rPr>
                <w:rFonts w:cs="Times New Roman"/>
                <w:sz w:val="26"/>
                <w:szCs w:val="26"/>
              </w:rPr>
            </w:pPr>
            <w:r w:rsidRPr="006C4A98">
              <w:rPr>
                <w:rFonts w:cs="Times New Roman"/>
                <w:sz w:val="26"/>
                <w:szCs w:val="26"/>
              </w:rPr>
              <w:t>UBND xã Vị Tân (Công văn số 409/UBND ngày 06 tháng 10 năm 2025)</w:t>
            </w:r>
          </w:p>
        </w:tc>
        <w:tc>
          <w:tcPr>
            <w:tcW w:w="6521" w:type="dxa"/>
          </w:tcPr>
          <w:p w14:paraId="6913B85F" w14:textId="5EBA89E9"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3494FE50" w14:textId="086E7131" w:rsidR="0095008F" w:rsidRPr="006C4A98" w:rsidRDefault="0095008F" w:rsidP="0095008F">
            <w:pPr>
              <w:jc w:val="center"/>
              <w:rPr>
                <w:rFonts w:cs="Times New Roman"/>
                <w:bCs/>
                <w:color w:val="000000" w:themeColor="text1"/>
                <w:sz w:val="26"/>
                <w:szCs w:val="26"/>
              </w:rPr>
            </w:pPr>
            <w:r w:rsidRPr="0073109C">
              <w:rPr>
                <w:rFonts w:cs="Times New Roman"/>
                <w:sz w:val="26"/>
                <w:szCs w:val="26"/>
              </w:rPr>
              <w:t>Thống nhất</w:t>
            </w:r>
          </w:p>
        </w:tc>
      </w:tr>
      <w:tr w:rsidR="008F72C1" w:rsidRPr="006C4A98" w14:paraId="38804318" w14:textId="77777777" w:rsidTr="00D10853">
        <w:tc>
          <w:tcPr>
            <w:tcW w:w="2268" w:type="dxa"/>
            <w:shd w:val="clear" w:color="auto" w:fill="auto"/>
          </w:tcPr>
          <w:p w14:paraId="7C060F42" w14:textId="16E3E4FF" w:rsidR="008F72C1" w:rsidRPr="006C4A98" w:rsidRDefault="00AF525A" w:rsidP="00DD6F32">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0F8446C6" w14:textId="65FE76E6" w:rsidR="008F72C1" w:rsidRPr="006C4A98" w:rsidRDefault="00AF525A" w:rsidP="00DD6F32">
            <w:pPr>
              <w:jc w:val="center"/>
              <w:rPr>
                <w:rFonts w:cs="Times New Roman"/>
                <w:sz w:val="26"/>
                <w:szCs w:val="26"/>
              </w:rPr>
            </w:pPr>
            <w:r w:rsidRPr="006C4A98">
              <w:rPr>
                <w:rFonts w:cs="Times New Roman"/>
                <w:sz w:val="26"/>
                <w:szCs w:val="26"/>
              </w:rPr>
              <w:t>UBND phường Vĩnh Châu (Công văn số 1425/UBND-VX ngày 03 tháng 10 năm 2025)</w:t>
            </w:r>
          </w:p>
        </w:tc>
        <w:tc>
          <w:tcPr>
            <w:tcW w:w="6521" w:type="dxa"/>
          </w:tcPr>
          <w:p w14:paraId="609BCDB4" w14:textId="31264311" w:rsidR="008F72C1" w:rsidRPr="006C4A98" w:rsidRDefault="00AF525A" w:rsidP="00DD6F32">
            <w:pPr>
              <w:jc w:val="center"/>
              <w:rPr>
                <w:rFonts w:cs="Times New Roman"/>
                <w:bCs/>
                <w:color w:val="000000" w:themeColor="text1"/>
                <w:sz w:val="26"/>
                <w:szCs w:val="26"/>
              </w:rPr>
            </w:pPr>
            <w:r w:rsidRPr="006C4A98">
              <w:rPr>
                <w:rFonts w:cs="Times New Roman"/>
                <w:bCs/>
                <w:color w:val="000000" w:themeColor="text1"/>
                <w:sz w:val="26"/>
                <w:szCs w:val="26"/>
              </w:rPr>
              <w:t>Thống nhất với các dự thảo và không có ý kiến đóng góp thêm</w:t>
            </w:r>
          </w:p>
        </w:tc>
        <w:tc>
          <w:tcPr>
            <w:tcW w:w="2835" w:type="dxa"/>
          </w:tcPr>
          <w:p w14:paraId="542F5FEF" w14:textId="0FF90E17" w:rsidR="008F72C1" w:rsidRPr="006C4A98" w:rsidRDefault="0095008F" w:rsidP="00DD6F32">
            <w:pPr>
              <w:jc w:val="center"/>
              <w:rPr>
                <w:rFonts w:cs="Times New Roman"/>
                <w:bCs/>
                <w:color w:val="000000" w:themeColor="text1"/>
                <w:sz w:val="26"/>
                <w:szCs w:val="26"/>
              </w:rPr>
            </w:pPr>
            <w:r w:rsidRPr="004200CD">
              <w:rPr>
                <w:rFonts w:cs="Times New Roman"/>
                <w:sz w:val="26"/>
                <w:szCs w:val="26"/>
              </w:rPr>
              <w:t>Thống nhất</w:t>
            </w:r>
          </w:p>
        </w:tc>
      </w:tr>
      <w:tr w:rsidR="00AF525A" w:rsidRPr="006C4A98" w14:paraId="65808AC0" w14:textId="77777777" w:rsidTr="00D10853">
        <w:tc>
          <w:tcPr>
            <w:tcW w:w="2268" w:type="dxa"/>
            <w:shd w:val="clear" w:color="auto" w:fill="auto"/>
          </w:tcPr>
          <w:p w14:paraId="7994C18D" w14:textId="0C7A8DEB" w:rsidR="00AF525A" w:rsidRPr="006C4A98" w:rsidRDefault="00AF525A" w:rsidP="00DD6F32">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5AD249E3" w14:textId="20F82C98" w:rsidR="00AF525A" w:rsidRPr="006C4A98" w:rsidRDefault="00AF525A" w:rsidP="00DD6F32">
            <w:pPr>
              <w:jc w:val="center"/>
              <w:rPr>
                <w:rFonts w:cs="Times New Roman"/>
                <w:sz w:val="26"/>
                <w:szCs w:val="26"/>
              </w:rPr>
            </w:pPr>
            <w:r w:rsidRPr="006C4A98">
              <w:rPr>
                <w:rFonts w:cs="Times New Roman"/>
                <w:sz w:val="26"/>
                <w:szCs w:val="26"/>
              </w:rPr>
              <w:t>UBND xã Lịch Hội Thượng (Công văn số 1122/UBND-VHXH ngày 02 tháng 10 năm 2025</w:t>
            </w:r>
          </w:p>
        </w:tc>
        <w:tc>
          <w:tcPr>
            <w:tcW w:w="6521" w:type="dxa"/>
          </w:tcPr>
          <w:p w14:paraId="5069797B" w14:textId="3EA6AF98" w:rsidR="00AF525A" w:rsidRPr="006C4A98" w:rsidRDefault="00AF525A" w:rsidP="00DD6F32">
            <w:pPr>
              <w:jc w:val="center"/>
              <w:rPr>
                <w:rFonts w:cs="Times New Roman"/>
                <w:bCs/>
                <w:color w:val="000000" w:themeColor="text1"/>
                <w:sz w:val="26"/>
                <w:szCs w:val="26"/>
              </w:rPr>
            </w:pPr>
            <w:r w:rsidRPr="006C4A98">
              <w:rPr>
                <w:rFonts w:cs="Times New Roman"/>
                <w:bCs/>
                <w:color w:val="000000" w:themeColor="text1"/>
                <w:sz w:val="26"/>
                <w:szCs w:val="26"/>
              </w:rPr>
              <w:t>Thống nhất với hồ sơ dự thảo</w:t>
            </w:r>
          </w:p>
        </w:tc>
        <w:tc>
          <w:tcPr>
            <w:tcW w:w="2835" w:type="dxa"/>
          </w:tcPr>
          <w:p w14:paraId="796652B9" w14:textId="609E3F0D" w:rsidR="00AF525A" w:rsidRPr="006C4A98" w:rsidRDefault="0095008F" w:rsidP="00DD6F32">
            <w:pPr>
              <w:jc w:val="center"/>
              <w:rPr>
                <w:rFonts w:cs="Times New Roman"/>
                <w:bCs/>
                <w:color w:val="000000" w:themeColor="text1"/>
                <w:sz w:val="26"/>
                <w:szCs w:val="26"/>
              </w:rPr>
            </w:pPr>
            <w:r w:rsidRPr="004200CD">
              <w:rPr>
                <w:rFonts w:cs="Times New Roman"/>
                <w:sz w:val="26"/>
                <w:szCs w:val="26"/>
              </w:rPr>
              <w:t>Thống nhất</w:t>
            </w:r>
          </w:p>
        </w:tc>
      </w:tr>
      <w:tr w:rsidR="0027480D" w:rsidRPr="006C4A98" w14:paraId="550F4633" w14:textId="77777777" w:rsidTr="0050050D">
        <w:tc>
          <w:tcPr>
            <w:tcW w:w="2268" w:type="dxa"/>
            <w:shd w:val="clear" w:color="auto" w:fill="auto"/>
          </w:tcPr>
          <w:p w14:paraId="653BD1F0" w14:textId="71C96B81" w:rsidR="0027480D" w:rsidRPr="006C4A98" w:rsidRDefault="0027480D" w:rsidP="0027480D">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42F1E032" w14:textId="572E3809" w:rsidR="0027480D" w:rsidRPr="006C4A98" w:rsidRDefault="0027480D" w:rsidP="0027480D">
            <w:pPr>
              <w:jc w:val="center"/>
              <w:rPr>
                <w:rFonts w:cs="Times New Roman"/>
                <w:sz w:val="26"/>
                <w:szCs w:val="26"/>
              </w:rPr>
            </w:pPr>
            <w:r w:rsidRPr="006C4A98">
              <w:rPr>
                <w:rFonts w:cs="Times New Roman"/>
                <w:sz w:val="26"/>
                <w:szCs w:val="26"/>
              </w:rPr>
              <w:t>Liên đoàn Cờ thành phố Cần Thơ (Công văn 03/CV-LĐCCT ngày 02 tháng 10 năm 2025)</w:t>
            </w:r>
          </w:p>
        </w:tc>
        <w:tc>
          <w:tcPr>
            <w:tcW w:w="6521" w:type="dxa"/>
          </w:tcPr>
          <w:p w14:paraId="5432A93E" w14:textId="23289AFF" w:rsidR="0027480D" w:rsidRPr="006C4A98" w:rsidRDefault="0027480D" w:rsidP="0027480D">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shd w:val="clear" w:color="auto" w:fill="auto"/>
          </w:tcPr>
          <w:p w14:paraId="36938983" w14:textId="56FC9169" w:rsidR="0027480D" w:rsidRPr="006C4A98" w:rsidRDefault="0095008F" w:rsidP="0027480D">
            <w:pPr>
              <w:jc w:val="center"/>
              <w:rPr>
                <w:rFonts w:cs="Times New Roman"/>
                <w:bCs/>
                <w:color w:val="000000" w:themeColor="text1"/>
                <w:sz w:val="26"/>
                <w:szCs w:val="26"/>
              </w:rPr>
            </w:pPr>
            <w:r w:rsidRPr="004200CD">
              <w:rPr>
                <w:rFonts w:cs="Times New Roman"/>
                <w:sz w:val="26"/>
                <w:szCs w:val="26"/>
              </w:rPr>
              <w:t>Thống nhất</w:t>
            </w:r>
          </w:p>
        </w:tc>
      </w:tr>
      <w:tr w:rsidR="0095008F" w:rsidRPr="006C4A98" w14:paraId="26CB1848" w14:textId="77777777" w:rsidTr="001106D3">
        <w:trPr>
          <w:trHeight w:val="2108"/>
        </w:trPr>
        <w:tc>
          <w:tcPr>
            <w:tcW w:w="2268" w:type="dxa"/>
            <w:shd w:val="clear" w:color="auto" w:fill="auto"/>
          </w:tcPr>
          <w:p w14:paraId="3B1217FB" w14:textId="34D3ED75"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402EBB52" w14:textId="41496D8E" w:rsidR="0095008F" w:rsidRPr="006C4A98" w:rsidRDefault="0095008F" w:rsidP="0095008F">
            <w:pPr>
              <w:jc w:val="center"/>
              <w:rPr>
                <w:rFonts w:cs="Times New Roman"/>
                <w:sz w:val="26"/>
                <w:szCs w:val="26"/>
              </w:rPr>
            </w:pPr>
            <w:r w:rsidRPr="006C4A98">
              <w:rPr>
                <w:rFonts w:cs="Times New Roman"/>
                <w:sz w:val="26"/>
                <w:szCs w:val="26"/>
              </w:rPr>
              <w:t>Hội thể thao người khuyết tật thành phố Cần Thơ (Công văn số 24/VB-HTTNKT ngày 02 tháng 10 năm 2025)</w:t>
            </w:r>
          </w:p>
        </w:tc>
        <w:tc>
          <w:tcPr>
            <w:tcW w:w="6521" w:type="dxa"/>
          </w:tcPr>
          <w:p w14:paraId="5BD50909" w14:textId="38FCC870"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shd w:val="clear" w:color="auto" w:fill="auto"/>
          </w:tcPr>
          <w:p w14:paraId="16C88CB7" w14:textId="6A2E1AD2" w:rsidR="0095008F" w:rsidRPr="006C4A98" w:rsidRDefault="0095008F" w:rsidP="0095008F">
            <w:pPr>
              <w:jc w:val="center"/>
              <w:rPr>
                <w:rFonts w:cs="Times New Roman"/>
                <w:bCs/>
                <w:color w:val="000000" w:themeColor="text1"/>
                <w:sz w:val="26"/>
                <w:szCs w:val="26"/>
              </w:rPr>
            </w:pPr>
            <w:r w:rsidRPr="00BC2A08">
              <w:rPr>
                <w:rFonts w:cs="Times New Roman"/>
                <w:sz w:val="26"/>
                <w:szCs w:val="26"/>
              </w:rPr>
              <w:t>Thống nhất</w:t>
            </w:r>
          </w:p>
        </w:tc>
      </w:tr>
      <w:tr w:rsidR="0095008F" w:rsidRPr="006C4A98" w14:paraId="396AD344" w14:textId="77777777" w:rsidTr="00D10853">
        <w:tc>
          <w:tcPr>
            <w:tcW w:w="2268" w:type="dxa"/>
            <w:shd w:val="clear" w:color="auto" w:fill="auto"/>
          </w:tcPr>
          <w:p w14:paraId="5E15F859" w14:textId="4DBB72E5"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0BE55F54" w14:textId="691732D1" w:rsidR="0095008F" w:rsidRPr="006C4A98" w:rsidRDefault="0095008F" w:rsidP="0095008F">
            <w:pPr>
              <w:jc w:val="center"/>
              <w:rPr>
                <w:rFonts w:cs="Times New Roman"/>
                <w:sz w:val="26"/>
                <w:szCs w:val="26"/>
              </w:rPr>
            </w:pPr>
            <w:r w:rsidRPr="006C4A98">
              <w:rPr>
                <w:rFonts w:cs="Times New Roman"/>
                <w:sz w:val="26"/>
                <w:szCs w:val="26"/>
              </w:rPr>
              <w:t>Liên đoàn Mô tô thành phố Cần Thơ</w:t>
            </w:r>
          </w:p>
        </w:tc>
        <w:tc>
          <w:tcPr>
            <w:tcW w:w="6521" w:type="dxa"/>
          </w:tcPr>
          <w:p w14:paraId="7986C9B1" w14:textId="7414B250"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với hồ sơ dự thảo</w:t>
            </w:r>
          </w:p>
        </w:tc>
        <w:tc>
          <w:tcPr>
            <w:tcW w:w="2835" w:type="dxa"/>
          </w:tcPr>
          <w:p w14:paraId="42F483A3" w14:textId="05C7D12B" w:rsidR="0095008F" w:rsidRPr="006C4A98" w:rsidRDefault="0095008F" w:rsidP="0095008F">
            <w:pPr>
              <w:jc w:val="center"/>
              <w:rPr>
                <w:rFonts w:cs="Times New Roman"/>
                <w:bCs/>
                <w:color w:val="000000" w:themeColor="text1"/>
                <w:sz w:val="26"/>
                <w:szCs w:val="26"/>
              </w:rPr>
            </w:pPr>
            <w:r w:rsidRPr="00BC2A08">
              <w:rPr>
                <w:rFonts w:cs="Times New Roman"/>
                <w:sz w:val="26"/>
                <w:szCs w:val="26"/>
              </w:rPr>
              <w:t>Thống nhất</w:t>
            </w:r>
          </w:p>
        </w:tc>
      </w:tr>
      <w:tr w:rsidR="00471634" w:rsidRPr="006C4A98" w14:paraId="5ACFA52D" w14:textId="77777777" w:rsidTr="00D10853">
        <w:tc>
          <w:tcPr>
            <w:tcW w:w="2268" w:type="dxa"/>
            <w:shd w:val="clear" w:color="auto" w:fill="auto"/>
          </w:tcPr>
          <w:p w14:paraId="5AE1DFAA" w14:textId="6189EDF1" w:rsidR="00471634" w:rsidRPr="006C4A98" w:rsidRDefault="00471634" w:rsidP="00471634">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264E50E7" w14:textId="037A2167" w:rsidR="00471634" w:rsidRPr="006C4A98" w:rsidRDefault="00471634" w:rsidP="00471634">
            <w:pPr>
              <w:jc w:val="center"/>
              <w:rPr>
                <w:rFonts w:cs="Times New Roman"/>
                <w:sz w:val="26"/>
                <w:szCs w:val="26"/>
              </w:rPr>
            </w:pPr>
            <w:r w:rsidRPr="006C4A98">
              <w:rPr>
                <w:rFonts w:cs="Times New Roman"/>
                <w:sz w:val="26"/>
                <w:szCs w:val="26"/>
              </w:rPr>
              <w:t>Liên đoàn taekwondo thành phố Cần Thơ (Công văn số 72/CTTF-VP ngày 02 tháng 10 năm 2025)</w:t>
            </w:r>
          </w:p>
        </w:tc>
        <w:tc>
          <w:tcPr>
            <w:tcW w:w="6521" w:type="dxa"/>
          </w:tcPr>
          <w:p w14:paraId="25828716" w14:textId="7F6020A4" w:rsidR="00471634" w:rsidRPr="006C4A98" w:rsidRDefault="00471634" w:rsidP="00471634">
            <w:pPr>
              <w:jc w:val="center"/>
              <w:rPr>
                <w:rFonts w:cs="Times New Roman"/>
                <w:bCs/>
                <w:color w:val="000000" w:themeColor="text1"/>
                <w:sz w:val="26"/>
                <w:szCs w:val="26"/>
              </w:rPr>
            </w:pPr>
            <w:r w:rsidRPr="006C4A98">
              <w:rPr>
                <w:rFonts w:cs="Times New Roman"/>
                <w:bCs/>
                <w:color w:val="000000" w:themeColor="text1"/>
                <w:sz w:val="26"/>
                <w:szCs w:val="26"/>
              </w:rPr>
              <w:t>Thống nhất nội dung dự thảo</w:t>
            </w:r>
          </w:p>
        </w:tc>
        <w:tc>
          <w:tcPr>
            <w:tcW w:w="2835" w:type="dxa"/>
          </w:tcPr>
          <w:p w14:paraId="1B851051" w14:textId="25D12492" w:rsidR="00471634" w:rsidRPr="00BC2A08" w:rsidRDefault="00471634" w:rsidP="00471634">
            <w:pPr>
              <w:jc w:val="center"/>
              <w:rPr>
                <w:rFonts w:cs="Times New Roman"/>
                <w:sz w:val="26"/>
                <w:szCs w:val="26"/>
              </w:rPr>
            </w:pPr>
            <w:r w:rsidRPr="0073109C">
              <w:rPr>
                <w:rFonts w:cs="Times New Roman"/>
                <w:sz w:val="26"/>
                <w:szCs w:val="26"/>
              </w:rPr>
              <w:t>Thống nhất</w:t>
            </w:r>
          </w:p>
        </w:tc>
      </w:tr>
      <w:tr w:rsidR="0095008F" w:rsidRPr="006C4A98" w14:paraId="51228706" w14:textId="77777777" w:rsidTr="00D10853">
        <w:tc>
          <w:tcPr>
            <w:tcW w:w="2268" w:type="dxa"/>
            <w:shd w:val="clear" w:color="auto" w:fill="auto"/>
          </w:tcPr>
          <w:p w14:paraId="4D27F53F" w14:textId="48073348" w:rsidR="0095008F" w:rsidRPr="006C4A98" w:rsidRDefault="0095008F" w:rsidP="0095008F">
            <w:pPr>
              <w:jc w:val="center"/>
              <w:rPr>
                <w:rFonts w:cs="Times New Roman"/>
                <w:sz w:val="26"/>
                <w:szCs w:val="26"/>
              </w:rPr>
            </w:pPr>
            <w:r w:rsidRPr="006C4A98">
              <w:rPr>
                <w:rFonts w:cs="Times New Roman"/>
                <w:sz w:val="26"/>
                <w:szCs w:val="26"/>
              </w:rPr>
              <w:t>Hồ sơ dự thảo Nghị quyết</w:t>
            </w:r>
          </w:p>
        </w:tc>
        <w:tc>
          <w:tcPr>
            <w:tcW w:w="2409" w:type="dxa"/>
            <w:shd w:val="clear" w:color="auto" w:fill="auto"/>
          </w:tcPr>
          <w:p w14:paraId="10F8461C" w14:textId="3D14EC5B" w:rsidR="0095008F" w:rsidRPr="006C4A98" w:rsidRDefault="0095008F" w:rsidP="0095008F">
            <w:pPr>
              <w:jc w:val="center"/>
              <w:rPr>
                <w:rFonts w:cs="Times New Roman"/>
                <w:sz w:val="26"/>
                <w:szCs w:val="26"/>
              </w:rPr>
            </w:pPr>
            <w:r w:rsidRPr="006C4A98">
              <w:rPr>
                <w:rFonts w:cs="Times New Roman"/>
                <w:sz w:val="26"/>
                <w:szCs w:val="26"/>
              </w:rPr>
              <w:t xml:space="preserve">Liên đoàn </w:t>
            </w:r>
            <w:r>
              <w:rPr>
                <w:rFonts w:cs="Times New Roman"/>
                <w:sz w:val="26"/>
                <w:szCs w:val="26"/>
              </w:rPr>
              <w:t>Vovinam</w:t>
            </w:r>
            <w:r w:rsidRPr="006C4A98">
              <w:rPr>
                <w:rFonts w:cs="Times New Roman"/>
                <w:sz w:val="26"/>
                <w:szCs w:val="26"/>
              </w:rPr>
              <w:t xml:space="preserve"> thành phố Cần Thơ</w:t>
            </w:r>
            <w:r>
              <w:rPr>
                <w:rFonts w:cs="Times New Roman"/>
                <w:sz w:val="26"/>
                <w:szCs w:val="26"/>
              </w:rPr>
              <w:t xml:space="preserve"> (Công văn số 27/CVF ngày 02 tháng 10 năm 2025)</w:t>
            </w:r>
          </w:p>
        </w:tc>
        <w:tc>
          <w:tcPr>
            <w:tcW w:w="6521" w:type="dxa"/>
          </w:tcPr>
          <w:p w14:paraId="1FA659F2" w14:textId="0AFED604" w:rsidR="0095008F" w:rsidRPr="006C4A98" w:rsidRDefault="0095008F" w:rsidP="0095008F">
            <w:pPr>
              <w:jc w:val="center"/>
              <w:rPr>
                <w:rFonts w:cs="Times New Roman"/>
                <w:bCs/>
                <w:color w:val="000000" w:themeColor="text1"/>
                <w:sz w:val="26"/>
                <w:szCs w:val="26"/>
              </w:rPr>
            </w:pPr>
            <w:r w:rsidRPr="006C4A98">
              <w:rPr>
                <w:rFonts w:cs="Times New Roman"/>
                <w:bCs/>
                <w:color w:val="000000" w:themeColor="text1"/>
                <w:sz w:val="26"/>
                <w:szCs w:val="26"/>
              </w:rPr>
              <w:t>Thống nhất với hồ sơ dự thảo</w:t>
            </w:r>
          </w:p>
        </w:tc>
        <w:tc>
          <w:tcPr>
            <w:tcW w:w="2835" w:type="dxa"/>
          </w:tcPr>
          <w:p w14:paraId="4BD54E1D" w14:textId="5DB02128" w:rsidR="0095008F" w:rsidRPr="006C4A98" w:rsidRDefault="0095008F" w:rsidP="0095008F">
            <w:pPr>
              <w:jc w:val="center"/>
              <w:rPr>
                <w:rFonts w:cs="Times New Roman"/>
                <w:bCs/>
                <w:color w:val="000000" w:themeColor="text1"/>
                <w:sz w:val="26"/>
                <w:szCs w:val="26"/>
              </w:rPr>
            </w:pPr>
            <w:r w:rsidRPr="00BC2A08">
              <w:rPr>
                <w:rFonts w:cs="Times New Roman"/>
                <w:sz w:val="26"/>
                <w:szCs w:val="26"/>
              </w:rPr>
              <w:t>Thống nhất</w:t>
            </w:r>
          </w:p>
        </w:tc>
      </w:tr>
    </w:tbl>
    <w:p w14:paraId="48F699E3" w14:textId="77777777" w:rsidR="0028288F" w:rsidRPr="00754D24" w:rsidRDefault="0028288F" w:rsidP="009E4EF6">
      <w:pPr>
        <w:spacing w:before="0" w:after="0"/>
        <w:rPr>
          <w:rFonts w:cs="Times New Roman"/>
          <w:color w:val="000000" w:themeColor="text1"/>
          <w:szCs w:val="28"/>
          <w:shd w:val="clear" w:color="auto" w:fill="FFFFFF"/>
        </w:rPr>
      </w:pPr>
    </w:p>
    <w:p w14:paraId="79DB427A" w14:textId="2D62F8FC" w:rsidR="00083B9E" w:rsidRPr="00754D24" w:rsidRDefault="00083B9E" w:rsidP="009E4EF6">
      <w:pPr>
        <w:spacing w:before="0" w:after="0"/>
        <w:rPr>
          <w:rFonts w:cs="Times New Roman"/>
          <w:color w:val="000000" w:themeColor="text1"/>
          <w:szCs w:val="28"/>
        </w:rPr>
      </w:pPr>
      <w:r w:rsidRPr="00754D24">
        <w:rPr>
          <w:rFonts w:cs="Times New Roman"/>
          <w:color w:val="000000" w:themeColor="text1"/>
          <w:szCs w:val="28"/>
        </w:rPr>
        <w:t xml:space="preserve">              </w:t>
      </w:r>
    </w:p>
    <w:p w14:paraId="53B83506" w14:textId="3BFFBD1A" w:rsidR="00A972A3" w:rsidRPr="00754D24" w:rsidRDefault="00A972A3" w:rsidP="00080AF0">
      <w:pPr>
        <w:rPr>
          <w:rFonts w:cs="Times New Roman"/>
          <w:color w:val="000000" w:themeColor="text1"/>
          <w:szCs w:val="28"/>
        </w:rPr>
      </w:pPr>
    </w:p>
    <w:p w14:paraId="3BD7DFD4" w14:textId="77777777" w:rsidR="00A972A3" w:rsidRPr="00754D24" w:rsidRDefault="00A972A3" w:rsidP="00080AF0">
      <w:pPr>
        <w:rPr>
          <w:rFonts w:cs="Times New Roman"/>
          <w:color w:val="000000" w:themeColor="text1"/>
          <w:szCs w:val="28"/>
        </w:rPr>
      </w:pPr>
    </w:p>
    <w:sectPr w:rsidR="00A972A3" w:rsidRPr="00754D24" w:rsidSect="00152E74">
      <w:headerReference w:type="default" r:id="rId8"/>
      <w:footerReference w:type="default" r:id="rId9"/>
      <w:pgSz w:w="16840" w:h="11907" w:orient="landscape" w:code="9"/>
      <w:pgMar w:top="1134" w:right="1134" w:bottom="1134" w:left="1701" w:header="624"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CA3F5" w14:textId="77777777" w:rsidR="00D23F7D" w:rsidRDefault="00D23F7D" w:rsidP="006C0607">
      <w:pPr>
        <w:spacing w:before="0" w:after="0" w:line="240" w:lineRule="auto"/>
      </w:pPr>
      <w:r>
        <w:separator/>
      </w:r>
    </w:p>
  </w:endnote>
  <w:endnote w:type="continuationSeparator" w:id="0">
    <w:p w14:paraId="1EF5D64D" w14:textId="77777777" w:rsidR="00D23F7D" w:rsidRDefault="00D23F7D" w:rsidP="006C06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3AD7" w14:textId="6CB9825B" w:rsidR="00205B1A" w:rsidRPr="006C0607" w:rsidRDefault="00205B1A">
    <w:pPr>
      <w:pStyle w:val="Footer"/>
      <w:jc w:val="center"/>
      <w:rPr>
        <w:szCs w:val="28"/>
      </w:rPr>
    </w:pPr>
  </w:p>
  <w:p w14:paraId="6D38E847" w14:textId="77777777" w:rsidR="00205B1A" w:rsidRDefault="00205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B8A2A" w14:textId="77777777" w:rsidR="00D23F7D" w:rsidRDefault="00D23F7D" w:rsidP="006C0607">
      <w:pPr>
        <w:spacing w:before="0" w:after="0" w:line="240" w:lineRule="auto"/>
      </w:pPr>
      <w:r>
        <w:separator/>
      </w:r>
    </w:p>
  </w:footnote>
  <w:footnote w:type="continuationSeparator" w:id="0">
    <w:p w14:paraId="1E08E086" w14:textId="77777777" w:rsidR="00D23F7D" w:rsidRDefault="00D23F7D" w:rsidP="006C06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907681"/>
      <w:docPartObj>
        <w:docPartGallery w:val="Page Numbers (Top of Page)"/>
        <w:docPartUnique/>
      </w:docPartObj>
    </w:sdtPr>
    <w:sdtEndPr>
      <w:rPr>
        <w:noProof/>
      </w:rPr>
    </w:sdtEndPr>
    <w:sdtContent>
      <w:p w14:paraId="2588E224" w14:textId="6A7D7758" w:rsidR="00F56DD5" w:rsidRDefault="00F56DD5">
        <w:pPr>
          <w:pStyle w:val="Header"/>
          <w:jc w:val="center"/>
        </w:pPr>
        <w:r>
          <w:fldChar w:fldCharType="begin"/>
        </w:r>
        <w:r>
          <w:instrText xml:space="preserve"> PAGE   \* MERGEFORMAT </w:instrText>
        </w:r>
        <w:r>
          <w:fldChar w:fldCharType="separate"/>
        </w:r>
        <w:r w:rsidR="007C0BF9">
          <w:rPr>
            <w:noProof/>
          </w:rPr>
          <w:t>2</w:t>
        </w:r>
        <w:r>
          <w:rPr>
            <w:noProof/>
          </w:rPr>
          <w:fldChar w:fldCharType="end"/>
        </w:r>
      </w:p>
    </w:sdtContent>
  </w:sdt>
  <w:p w14:paraId="0A66C732" w14:textId="77777777" w:rsidR="00F56DD5" w:rsidRDefault="00F56D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C08"/>
    <w:multiLevelType w:val="hybridMultilevel"/>
    <w:tmpl w:val="51A20B2A"/>
    <w:lvl w:ilvl="0" w:tplc="BC2EB0F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D48BC"/>
    <w:multiLevelType w:val="hybridMultilevel"/>
    <w:tmpl w:val="89A058FA"/>
    <w:lvl w:ilvl="0" w:tplc="846EE3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757FD"/>
    <w:multiLevelType w:val="hybridMultilevel"/>
    <w:tmpl w:val="669A7E70"/>
    <w:lvl w:ilvl="0" w:tplc="330E081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64C11"/>
    <w:multiLevelType w:val="hybridMultilevel"/>
    <w:tmpl w:val="35A2E900"/>
    <w:lvl w:ilvl="0" w:tplc="FFB2D6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72BF1"/>
    <w:multiLevelType w:val="hybridMultilevel"/>
    <w:tmpl w:val="9B4E71C4"/>
    <w:lvl w:ilvl="0" w:tplc="ACDE6DF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00EB3"/>
    <w:multiLevelType w:val="hybridMultilevel"/>
    <w:tmpl w:val="8B8E4ED2"/>
    <w:lvl w:ilvl="0" w:tplc="833AB5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E06C8D"/>
    <w:multiLevelType w:val="hybridMultilevel"/>
    <w:tmpl w:val="4A0C2220"/>
    <w:lvl w:ilvl="0" w:tplc="9320CE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663D86"/>
    <w:multiLevelType w:val="hybridMultilevel"/>
    <w:tmpl w:val="1CDA5B1A"/>
    <w:lvl w:ilvl="0" w:tplc="F6420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2C4115"/>
    <w:multiLevelType w:val="hybridMultilevel"/>
    <w:tmpl w:val="33D25870"/>
    <w:lvl w:ilvl="0" w:tplc="F1DC476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F15409"/>
    <w:multiLevelType w:val="hybridMultilevel"/>
    <w:tmpl w:val="8B74542A"/>
    <w:lvl w:ilvl="0" w:tplc="D090D37A">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AD04A1"/>
    <w:multiLevelType w:val="hybridMultilevel"/>
    <w:tmpl w:val="65E0BBD8"/>
    <w:lvl w:ilvl="0" w:tplc="AD16C0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0D24E6"/>
    <w:multiLevelType w:val="hybridMultilevel"/>
    <w:tmpl w:val="106EC8B2"/>
    <w:lvl w:ilvl="0" w:tplc="F0DA9A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249DF"/>
    <w:multiLevelType w:val="hybridMultilevel"/>
    <w:tmpl w:val="B6CA1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AC50E7"/>
    <w:multiLevelType w:val="hybridMultilevel"/>
    <w:tmpl w:val="E5E29F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AA44213"/>
    <w:multiLevelType w:val="hybridMultilevel"/>
    <w:tmpl w:val="BB1CA3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FF5EF6"/>
    <w:multiLevelType w:val="hybridMultilevel"/>
    <w:tmpl w:val="BEDA55B4"/>
    <w:lvl w:ilvl="0" w:tplc="0AF0DE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640C5"/>
    <w:multiLevelType w:val="hybridMultilevel"/>
    <w:tmpl w:val="9E5A4BB4"/>
    <w:lvl w:ilvl="0" w:tplc="7AF68E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795D97"/>
    <w:multiLevelType w:val="hybridMultilevel"/>
    <w:tmpl w:val="ABD22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DA22C9"/>
    <w:multiLevelType w:val="hybridMultilevel"/>
    <w:tmpl w:val="32265986"/>
    <w:lvl w:ilvl="0" w:tplc="EC9CBFD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ED2259"/>
    <w:multiLevelType w:val="hybridMultilevel"/>
    <w:tmpl w:val="E3C6D76A"/>
    <w:lvl w:ilvl="0" w:tplc="95A6A1F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1945F1"/>
    <w:multiLevelType w:val="hybridMultilevel"/>
    <w:tmpl w:val="E1C01996"/>
    <w:lvl w:ilvl="0" w:tplc="728AB7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5943C6"/>
    <w:multiLevelType w:val="hybridMultilevel"/>
    <w:tmpl w:val="02F85938"/>
    <w:lvl w:ilvl="0" w:tplc="7E7E26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FC0C2D"/>
    <w:multiLevelType w:val="hybridMultilevel"/>
    <w:tmpl w:val="F2426CB8"/>
    <w:lvl w:ilvl="0" w:tplc="97B452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DB60F4"/>
    <w:multiLevelType w:val="hybridMultilevel"/>
    <w:tmpl w:val="405C5592"/>
    <w:lvl w:ilvl="0" w:tplc="5BF898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63027"/>
    <w:multiLevelType w:val="hybridMultilevel"/>
    <w:tmpl w:val="38B4C63A"/>
    <w:lvl w:ilvl="0" w:tplc="B5249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A42DD4"/>
    <w:multiLevelType w:val="hybridMultilevel"/>
    <w:tmpl w:val="7C22C29C"/>
    <w:lvl w:ilvl="0" w:tplc="949E09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9"/>
  </w:num>
  <w:num w:numId="3">
    <w:abstractNumId w:val="18"/>
  </w:num>
  <w:num w:numId="4">
    <w:abstractNumId w:val="15"/>
  </w:num>
  <w:num w:numId="5">
    <w:abstractNumId w:val="21"/>
  </w:num>
  <w:num w:numId="6">
    <w:abstractNumId w:val="11"/>
  </w:num>
  <w:num w:numId="7">
    <w:abstractNumId w:val="1"/>
  </w:num>
  <w:num w:numId="8">
    <w:abstractNumId w:val="5"/>
  </w:num>
  <w:num w:numId="9">
    <w:abstractNumId w:val="22"/>
  </w:num>
  <w:num w:numId="10">
    <w:abstractNumId w:val="23"/>
  </w:num>
  <w:num w:numId="11">
    <w:abstractNumId w:val="3"/>
  </w:num>
  <w:num w:numId="12">
    <w:abstractNumId w:val="20"/>
  </w:num>
  <w:num w:numId="13">
    <w:abstractNumId w:val="8"/>
  </w:num>
  <w:num w:numId="14">
    <w:abstractNumId w:val="0"/>
  </w:num>
  <w:num w:numId="15">
    <w:abstractNumId w:val="10"/>
  </w:num>
  <w:num w:numId="16">
    <w:abstractNumId w:val="14"/>
  </w:num>
  <w:num w:numId="17">
    <w:abstractNumId w:val="6"/>
  </w:num>
  <w:num w:numId="18">
    <w:abstractNumId w:val="17"/>
  </w:num>
  <w:num w:numId="19">
    <w:abstractNumId w:val="9"/>
  </w:num>
  <w:num w:numId="20">
    <w:abstractNumId w:val="24"/>
  </w:num>
  <w:num w:numId="21">
    <w:abstractNumId w:val="13"/>
  </w:num>
  <w:num w:numId="22">
    <w:abstractNumId w:val="25"/>
  </w:num>
  <w:num w:numId="23">
    <w:abstractNumId w:val="12"/>
  </w:num>
  <w:num w:numId="24">
    <w:abstractNumId w:val="16"/>
  </w:num>
  <w:num w:numId="25">
    <w:abstractNumId w:val="7"/>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AF0"/>
    <w:rsid w:val="00000DFD"/>
    <w:rsid w:val="00012E20"/>
    <w:rsid w:val="00030B50"/>
    <w:rsid w:val="00034428"/>
    <w:rsid w:val="000350A2"/>
    <w:rsid w:val="000451AC"/>
    <w:rsid w:val="00055086"/>
    <w:rsid w:val="00066694"/>
    <w:rsid w:val="00080AF0"/>
    <w:rsid w:val="00083B9E"/>
    <w:rsid w:val="000843BF"/>
    <w:rsid w:val="00086C6B"/>
    <w:rsid w:val="00087A72"/>
    <w:rsid w:val="00091722"/>
    <w:rsid w:val="000A38A1"/>
    <w:rsid w:val="000A5DC9"/>
    <w:rsid w:val="000B7E3E"/>
    <w:rsid w:val="000E3D0D"/>
    <w:rsid w:val="000E6F37"/>
    <w:rsid w:val="000F1C19"/>
    <w:rsid w:val="000F566D"/>
    <w:rsid w:val="00107A7C"/>
    <w:rsid w:val="001106D3"/>
    <w:rsid w:val="0011306D"/>
    <w:rsid w:val="0012654F"/>
    <w:rsid w:val="001359E9"/>
    <w:rsid w:val="001374CB"/>
    <w:rsid w:val="00142346"/>
    <w:rsid w:val="00147034"/>
    <w:rsid w:val="00147F83"/>
    <w:rsid w:val="00150753"/>
    <w:rsid w:val="00152E41"/>
    <w:rsid w:val="00152E74"/>
    <w:rsid w:val="00174DBE"/>
    <w:rsid w:val="00175A9B"/>
    <w:rsid w:val="001772DB"/>
    <w:rsid w:val="0018266C"/>
    <w:rsid w:val="00185548"/>
    <w:rsid w:val="00185A98"/>
    <w:rsid w:val="001934E9"/>
    <w:rsid w:val="001C0D90"/>
    <w:rsid w:val="001C3BA4"/>
    <w:rsid w:val="001C3EBB"/>
    <w:rsid w:val="001C51C3"/>
    <w:rsid w:val="001E19F0"/>
    <w:rsid w:val="001E3177"/>
    <w:rsid w:val="001E795B"/>
    <w:rsid w:val="001F495A"/>
    <w:rsid w:val="001F5E50"/>
    <w:rsid w:val="001F69EE"/>
    <w:rsid w:val="0020345F"/>
    <w:rsid w:val="00203DB9"/>
    <w:rsid w:val="002047C6"/>
    <w:rsid w:val="00205B1A"/>
    <w:rsid w:val="002112C6"/>
    <w:rsid w:val="0021164D"/>
    <w:rsid w:val="00211DB0"/>
    <w:rsid w:val="00223F16"/>
    <w:rsid w:val="00227464"/>
    <w:rsid w:val="002349D5"/>
    <w:rsid w:val="00235F58"/>
    <w:rsid w:val="00240558"/>
    <w:rsid w:val="002417D2"/>
    <w:rsid w:val="00247358"/>
    <w:rsid w:val="0024793A"/>
    <w:rsid w:val="002549AC"/>
    <w:rsid w:val="00257F6C"/>
    <w:rsid w:val="00265D4E"/>
    <w:rsid w:val="00266F16"/>
    <w:rsid w:val="00267F6E"/>
    <w:rsid w:val="00270ED3"/>
    <w:rsid w:val="00272139"/>
    <w:rsid w:val="0027480D"/>
    <w:rsid w:val="00277A02"/>
    <w:rsid w:val="00277F5C"/>
    <w:rsid w:val="00281244"/>
    <w:rsid w:val="002823E1"/>
    <w:rsid w:val="0028288F"/>
    <w:rsid w:val="00285B44"/>
    <w:rsid w:val="00293828"/>
    <w:rsid w:val="002A6A22"/>
    <w:rsid w:val="002A72A2"/>
    <w:rsid w:val="002B4A6D"/>
    <w:rsid w:val="002B5253"/>
    <w:rsid w:val="002B5310"/>
    <w:rsid w:val="002C03E8"/>
    <w:rsid w:val="002C1399"/>
    <w:rsid w:val="002C178A"/>
    <w:rsid w:val="002C4BEF"/>
    <w:rsid w:val="002D1860"/>
    <w:rsid w:val="002D1C2E"/>
    <w:rsid w:val="002D2619"/>
    <w:rsid w:val="002D3036"/>
    <w:rsid w:val="002D6221"/>
    <w:rsid w:val="002E1E87"/>
    <w:rsid w:val="002E771C"/>
    <w:rsid w:val="002F036D"/>
    <w:rsid w:val="002F2AC7"/>
    <w:rsid w:val="002F38F0"/>
    <w:rsid w:val="0030034B"/>
    <w:rsid w:val="00302DD7"/>
    <w:rsid w:val="00305917"/>
    <w:rsid w:val="00311F87"/>
    <w:rsid w:val="00313BCE"/>
    <w:rsid w:val="00320B53"/>
    <w:rsid w:val="00321570"/>
    <w:rsid w:val="0032182C"/>
    <w:rsid w:val="003232B5"/>
    <w:rsid w:val="00331C22"/>
    <w:rsid w:val="00332A6A"/>
    <w:rsid w:val="00335A84"/>
    <w:rsid w:val="00336F89"/>
    <w:rsid w:val="00347117"/>
    <w:rsid w:val="00347246"/>
    <w:rsid w:val="00352150"/>
    <w:rsid w:val="00360F6C"/>
    <w:rsid w:val="003639E6"/>
    <w:rsid w:val="00365307"/>
    <w:rsid w:val="00366567"/>
    <w:rsid w:val="00366A6F"/>
    <w:rsid w:val="00370278"/>
    <w:rsid w:val="00370E41"/>
    <w:rsid w:val="00372235"/>
    <w:rsid w:val="00376289"/>
    <w:rsid w:val="00376B10"/>
    <w:rsid w:val="00383299"/>
    <w:rsid w:val="00384A6F"/>
    <w:rsid w:val="00392B78"/>
    <w:rsid w:val="00394568"/>
    <w:rsid w:val="00397211"/>
    <w:rsid w:val="003A2D4D"/>
    <w:rsid w:val="003A4DFA"/>
    <w:rsid w:val="003A5B51"/>
    <w:rsid w:val="003B325B"/>
    <w:rsid w:val="003B586D"/>
    <w:rsid w:val="003C4851"/>
    <w:rsid w:val="003C5FC6"/>
    <w:rsid w:val="003D5D78"/>
    <w:rsid w:val="003E3F0D"/>
    <w:rsid w:val="00400E92"/>
    <w:rsid w:val="00410569"/>
    <w:rsid w:val="00410A64"/>
    <w:rsid w:val="004155FF"/>
    <w:rsid w:val="0041713E"/>
    <w:rsid w:val="004200F3"/>
    <w:rsid w:val="00420AB0"/>
    <w:rsid w:val="00420E2F"/>
    <w:rsid w:val="00422B3F"/>
    <w:rsid w:val="00430E09"/>
    <w:rsid w:val="00435CC3"/>
    <w:rsid w:val="004363F4"/>
    <w:rsid w:val="0044445B"/>
    <w:rsid w:val="00445F2B"/>
    <w:rsid w:val="004474E4"/>
    <w:rsid w:val="00461166"/>
    <w:rsid w:val="004612AA"/>
    <w:rsid w:val="00462010"/>
    <w:rsid w:val="00463F79"/>
    <w:rsid w:val="00471634"/>
    <w:rsid w:val="004739EE"/>
    <w:rsid w:val="0047409E"/>
    <w:rsid w:val="00474F04"/>
    <w:rsid w:val="00476271"/>
    <w:rsid w:val="004767AF"/>
    <w:rsid w:val="00477408"/>
    <w:rsid w:val="00482F53"/>
    <w:rsid w:val="00485511"/>
    <w:rsid w:val="00485B30"/>
    <w:rsid w:val="00486806"/>
    <w:rsid w:val="00487174"/>
    <w:rsid w:val="0049486F"/>
    <w:rsid w:val="0049707D"/>
    <w:rsid w:val="004A0140"/>
    <w:rsid w:val="004A2B35"/>
    <w:rsid w:val="004A2D2F"/>
    <w:rsid w:val="004A4622"/>
    <w:rsid w:val="004A6A46"/>
    <w:rsid w:val="004B42E0"/>
    <w:rsid w:val="004C4AF0"/>
    <w:rsid w:val="004C4FC2"/>
    <w:rsid w:val="004D249F"/>
    <w:rsid w:val="004D5A6E"/>
    <w:rsid w:val="004F4A31"/>
    <w:rsid w:val="004F6F06"/>
    <w:rsid w:val="00500C32"/>
    <w:rsid w:val="00501481"/>
    <w:rsid w:val="00501EF8"/>
    <w:rsid w:val="00502A77"/>
    <w:rsid w:val="005049F8"/>
    <w:rsid w:val="00516C3D"/>
    <w:rsid w:val="00520463"/>
    <w:rsid w:val="00521F73"/>
    <w:rsid w:val="00522A8C"/>
    <w:rsid w:val="0052442B"/>
    <w:rsid w:val="00527B29"/>
    <w:rsid w:val="005307FD"/>
    <w:rsid w:val="00531E15"/>
    <w:rsid w:val="00536CB8"/>
    <w:rsid w:val="00537AD7"/>
    <w:rsid w:val="005445E7"/>
    <w:rsid w:val="00545C52"/>
    <w:rsid w:val="00546979"/>
    <w:rsid w:val="005470A7"/>
    <w:rsid w:val="005475D9"/>
    <w:rsid w:val="00547DAF"/>
    <w:rsid w:val="00547EAC"/>
    <w:rsid w:val="00553314"/>
    <w:rsid w:val="00554E08"/>
    <w:rsid w:val="0055669E"/>
    <w:rsid w:val="00557544"/>
    <w:rsid w:val="00560077"/>
    <w:rsid w:val="00563989"/>
    <w:rsid w:val="00567696"/>
    <w:rsid w:val="005771AF"/>
    <w:rsid w:val="005777E7"/>
    <w:rsid w:val="00581920"/>
    <w:rsid w:val="0058325A"/>
    <w:rsid w:val="00583BBB"/>
    <w:rsid w:val="00590855"/>
    <w:rsid w:val="0059305C"/>
    <w:rsid w:val="00596404"/>
    <w:rsid w:val="005974E0"/>
    <w:rsid w:val="005B2809"/>
    <w:rsid w:val="005C1E6B"/>
    <w:rsid w:val="005D0121"/>
    <w:rsid w:val="005D0CDC"/>
    <w:rsid w:val="005D3874"/>
    <w:rsid w:val="005D53F8"/>
    <w:rsid w:val="005E3122"/>
    <w:rsid w:val="005E5FBD"/>
    <w:rsid w:val="005E6430"/>
    <w:rsid w:val="005E78EA"/>
    <w:rsid w:val="005F3BDA"/>
    <w:rsid w:val="005F663B"/>
    <w:rsid w:val="005F73D3"/>
    <w:rsid w:val="00601C84"/>
    <w:rsid w:val="00601E62"/>
    <w:rsid w:val="006024DB"/>
    <w:rsid w:val="00604ED9"/>
    <w:rsid w:val="00606701"/>
    <w:rsid w:val="00631A2B"/>
    <w:rsid w:val="00631CD1"/>
    <w:rsid w:val="006365A4"/>
    <w:rsid w:val="00640CD0"/>
    <w:rsid w:val="00665F4E"/>
    <w:rsid w:val="00672E30"/>
    <w:rsid w:val="006762F7"/>
    <w:rsid w:val="006873C2"/>
    <w:rsid w:val="00694767"/>
    <w:rsid w:val="00695C52"/>
    <w:rsid w:val="006A0AFF"/>
    <w:rsid w:val="006A53E2"/>
    <w:rsid w:val="006B230D"/>
    <w:rsid w:val="006B3B4E"/>
    <w:rsid w:val="006C0607"/>
    <w:rsid w:val="006C0ABF"/>
    <w:rsid w:val="006C0CF3"/>
    <w:rsid w:val="006C3429"/>
    <w:rsid w:val="006C4A98"/>
    <w:rsid w:val="006D00F7"/>
    <w:rsid w:val="006D24A3"/>
    <w:rsid w:val="006E45E9"/>
    <w:rsid w:val="006E5145"/>
    <w:rsid w:val="006E6D02"/>
    <w:rsid w:val="006E74CA"/>
    <w:rsid w:val="006F179C"/>
    <w:rsid w:val="006F33CB"/>
    <w:rsid w:val="006F4972"/>
    <w:rsid w:val="006F636F"/>
    <w:rsid w:val="006F7434"/>
    <w:rsid w:val="006F794E"/>
    <w:rsid w:val="00711EDA"/>
    <w:rsid w:val="00714CE4"/>
    <w:rsid w:val="007153BE"/>
    <w:rsid w:val="0071599C"/>
    <w:rsid w:val="00717BD6"/>
    <w:rsid w:val="007265F0"/>
    <w:rsid w:val="00733033"/>
    <w:rsid w:val="007431B2"/>
    <w:rsid w:val="00747963"/>
    <w:rsid w:val="00754D24"/>
    <w:rsid w:val="007577DD"/>
    <w:rsid w:val="007613F5"/>
    <w:rsid w:val="00766C52"/>
    <w:rsid w:val="00770921"/>
    <w:rsid w:val="00771E7F"/>
    <w:rsid w:val="00771F2A"/>
    <w:rsid w:val="00771FA1"/>
    <w:rsid w:val="007828B7"/>
    <w:rsid w:val="007877AB"/>
    <w:rsid w:val="007915EE"/>
    <w:rsid w:val="00793BA8"/>
    <w:rsid w:val="007B4185"/>
    <w:rsid w:val="007B7A5D"/>
    <w:rsid w:val="007C0273"/>
    <w:rsid w:val="007C0BF9"/>
    <w:rsid w:val="007C1E5F"/>
    <w:rsid w:val="007D165A"/>
    <w:rsid w:val="007D1B24"/>
    <w:rsid w:val="007D5C9E"/>
    <w:rsid w:val="007E03FF"/>
    <w:rsid w:val="007E3C82"/>
    <w:rsid w:val="007E60A5"/>
    <w:rsid w:val="007F0790"/>
    <w:rsid w:val="007F738F"/>
    <w:rsid w:val="00801E39"/>
    <w:rsid w:val="00804003"/>
    <w:rsid w:val="00806514"/>
    <w:rsid w:val="008119A9"/>
    <w:rsid w:val="00821CB2"/>
    <w:rsid w:val="008229FF"/>
    <w:rsid w:val="0082712A"/>
    <w:rsid w:val="00827B68"/>
    <w:rsid w:val="008325BD"/>
    <w:rsid w:val="00832BD8"/>
    <w:rsid w:val="0083662A"/>
    <w:rsid w:val="00837762"/>
    <w:rsid w:val="00837FE6"/>
    <w:rsid w:val="00840B9F"/>
    <w:rsid w:val="00844654"/>
    <w:rsid w:val="00857B01"/>
    <w:rsid w:val="00860365"/>
    <w:rsid w:val="00862142"/>
    <w:rsid w:val="00862212"/>
    <w:rsid w:val="00863C18"/>
    <w:rsid w:val="00872513"/>
    <w:rsid w:val="00872668"/>
    <w:rsid w:val="0087436B"/>
    <w:rsid w:val="0088118F"/>
    <w:rsid w:val="00884B63"/>
    <w:rsid w:val="00890539"/>
    <w:rsid w:val="00890CA0"/>
    <w:rsid w:val="00893EC9"/>
    <w:rsid w:val="00894A2C"/>
    <w:rsid w:val="008A0AE9"/>
    <w:rsid w:val="008A47DC"/>
    <w:rsid w:val="008B12B8"/>
    <w:rsid w:val="008B1772"/>
    <w:rsid w:val="008C0E83"/>
    <w:rsid w:val="008C1EEE"/>
    <w:rsid w:val="008D2008"/>
    <w:rsid w:val="008D3B7A"/>
    <w:rsid w:val="008E776A"/>
    <w:rsid w:val="008F0300"/>
    <w:rsid w:val="008F3D05"/>
    <w:rsid w:val="008F5DDB"/>
    <w:rsid w:val="008F72C1"/>
    <w:rsid w:val="0090372C"/>
    <w:rsid w:val="009065E7"/>
    <w:rsid w:val="00912D52"/>
    <w:rsid w:val="00916857"/>
    <w:rsid w:val="0092032F"/>
    <w:rsid w:val="0092279D"/>
    <w:rsid w:val="00924A2C"/>
    <w:rsid w:val="00941FE2"/>
    <w:rsid w:val="0094300D"/>
    <w:rsid w:val="009440D9"/>
    <w:rsid w:val="00944E1F"/>
    <w:rsid w:val="00945D7E"/>
    <w:rsid w:val="0095008F"/>
    <w:rsid w:val="0095510D"/>
    <w:rsid w:val="009604F9"/>
    <w:rsid w:val="0096068B"/>
    <w:rsid w:val="009748D9"/>
    <w:rsid w:val="009749C6"/>
    <w:rsid w:val="0097613D"/>
    <w:rsid w:val="00984324"/>
    <w:rsid w:val="009869FC"/>
    <w:rsid w:val="00986F9E"/>
    <w:rsid w:val="00987D10"/>
    <w:rsid w:val="00991C04"/>
    <w:rsid w:val="009934FD"/>
    <w:rsid w:val="00994414"/>
    <w:rsid w:val="00994F63"/>
    <w:rsid w:val="009972EE"/>
    <w:rsid w:val="009A0748"/>
    <w:rsid w:val="009A5366"/>
    <w:rsid w:val="009A5447"/>
    <w:rsid w:val="009A6A82"/>
    <w:rsid w:val="009A7FAC"/>
    <w:rsid w:val="009B22C9"/>
    <w:rsid w:val="009B5301"/>
    <w:rsid w:val="009C599C"/>
    <w:rsid w:val="009D1871"/>
    <w:rsid w:val="009D23CF"/>
    <w:rsid w:val="009D46AC"/>
    <w:rsid w:val="009E4EF6"/>
    <w:rsid w:val="009F2DE9"/>
    <w:rsid w:val="009F688D"/>
    <w:rsid w:val="00A01FC6"/>
    <w:rsid w:val="00A04DDF"/>
    <w:rsid w:val="00A0502E"/>
    <w:rsid w:val="00A11274"/>
    <w:rsid w:val="00A16A0C"/>
    <w:rsid w:val="00A230B1"/>
    <w:rsid w:val="00A250DE"/>
    <w:rsid w:val="00A26D1D"/>
    <w:rsid w:val="00A337A1"/>
    <w:rsid w:val="00A3668D"/>
    <w:rsid w:val="00A36F6E"/>
    <w:rsid w:val="00A40AC1"/>
    <w:rsid w:val="00A477C7"/>
    <w:rsid w:val="00A5247F"/>
    <w:rsid w:val="00A54B97"/>
    <w:rsid w:val="00A55948"/>
    <w:rsid w:val="00A62033"/>
    <w:rsid w:val="00A62848"/>
    <w:rsid w:val="00A668B3"/>
    <w:rsid w:val="00A66AA7"/>
    <w:rsid w:val="00A803EE"/>
    <w:rsid w:val="00A81082"/>
    <w:rsid w:val="00A82FE8"/>
    <w:rsid w:val="00A84566"/>
    <w:rsid w:val="00A849B9"/>
    <w:rsid w:val="00A864E6"/>
    <w:rsid w:val="00A868BA"/>
    <w:rsid w:val="00A92069"/>
    <w:rsid w:val="00A920A2"/>
    <w:rsid w:val="00A962C9"/>
    <w:rsid w:val="00A972A3"/>
    <w:rsid w:val="00AA0CDF"/>
    <w:rsid w:val="00AA1C7A"/>
    <w:rsid w:val="00AA2504"/>
    <w:rsid w:val="00AA61FE"/>
    <w:rsid w:val="00AB4C53"/>
    <w:rsid w:val="00AB7D30"/>
    <w:rsid w:val="00AC1EC8"/>
    <w:rsid w:val="00AD2747"/>
    <w:rsid w:val="00AD5FD0"/>
    <w:rsid w:val="00AE0A69"/>
    <w:rsid w:val="00AE1726"/>
    <w:rsid w:val="00AE1DE2"/>
    <w:rsid w:val="00AE2086"/>
    <w:rsid w:val="00AE2782"/>
    <w:rsid w:val="00AE30B0"/>
    <w:rsid w:val="00AF00FF"/>
    <w:rsid w:val="00AF1D20"/>
    <w:rsid w:val="00AF525A"/>
    <w:rsid w:val="00AF58EC"/>
    <w:rsid w:val="00B008D2"/>
    <w:rsid w:val="00B040EA"/>
    <w:rsid w:val="00B10F47"/>
    <w:rsid w:val="00B11438"/>
    <w:rsid w:val="00B14381"/>
    <w:rsid w:val="00B15340"/>
    <w:rsid w:val="00B21CA4"/>
    <w:rsid w:val="00B2233C"/>
    <w:rsid w:val="00B349FC"/>
    <w:rsid w:val="00B4161A"/>
    <w:rsid w:val="00B45E83"/>
    <w:rsid w:val="00B50DE5"/>
    <w:rsid w:val="00B5500F"/>
    <w:rsid w:val="00B5774D"/>
    <w:rsid w:val="00B62394"/>
    <w:rsid w:val="00B632F2"/>
    <w:rsid w:val="00B663BB"/>
    <w:rsid w:val="00B66DCF"/>
    <w:rsid w:val="00B67209"/>
    <w:rsid w:val="00B6764B"/>
    <w:rsid w:val="00B70F4B"/>
    <w:rsid w:val="00B81065"/>
    <w:rsid w:val="00B95D95"/>
    <w:rsid w:val="00B97275"/>
    <w:rsid w:val="00B97797"/>
    <w:rsid w:val="00BA107B"/>
    <w:rsid w:val="00BA6D4D"/>
    <w:rsid w:val="00BA7D3A"/>
    <w:rsid w:val="00BC35A8"/>
    <w:rsid w:val="00BC4F3A"/>
    <w:rsid w:val="00BC5240"/>
    <w:rsid w:val="00BD36A7"/>
    <w:rsid w:val="00BD4959"/>
    <w:rsid w:val="00BD6A9F"/>
    <w:rsid w:val="00BD7C09"/>
    <w:rsid w:val="00BE3343"/>
    <w:rsid w:val="00BE3C92"/>
    <w:rsid w:val="00BF1D84"/>
    <w:rsid w:val="00BF41C1"/>
    <w:rsid w:val="00BF64F4"/>
    <w:rsid w:val="00C1120D"/>
    <w:rsid w:val="00C150D9"/>
    <w:rsid w:val="00C17822"/>
    <w:rsid w:val="00C20B10"/>
    <w:rsid w:val="00C21658"/>
    <w:rsid w:val="00C22231"/>
    <w:rsid w:val="00C300EE"/>
    <w:rsid w:val="00C30447"/>
    <w:rsid w:val="00C36301"/>
    <w:rsid w:val="00C37181"/>
    <w:rsid w:val="00C37647"/>
    <w:rsid w:val="00C425DB"/>
    <w:rsid w:val="00C44362"/>
    <w:rsid w:val="00C4483A"/>
    <w:rsid w:val="00C46168"/>
    <w:rsid w:val="00C50B18"/>
    <w:rsid w:val="00C5643B"/>
    <w:rsid w:val="00C56D5C"/>
    <w:rsid w:val="00C61A14"/>
    <w:rsid w:val="00C62C63"/>
    <w:rsid w:val="00C6363B"/>
    <w:rsid w:val="00C6478A"/>
    <w:rsid w:val="00C7529A"/>
    <w:rsid w:val="00C75B97"/>
    <w:rsid w:val="00C77BD4"/>
    <w:rsid w:val="00C826C4"/>
    <w:rsid w:val="00C82B44"/>
    <w:rsid w:val="00C838A6"/>
    <w:rsid w:val="00C83C96"/>
    <w:rsid w:val="00C87C21"/>
    <w:rsid w:val="00CA3170"/>
    <w:rsid w:val="00CA67B4"/>
    <w:rsid w:val="00CB210A"/>
    <w:rsid w:val="00CB5938"/>
    <w:rsid w:val="00CC1B1F"/>
    <w:rsid w:val="00CC5C4F"/>
    <w:rsid w:val="00CC65F8"/>
    <w:rsid w:val="00CD1236"/>
    <w:rsid w:val="00CD3E56"/>
    <w:rsid w:val="00CD7AB9"/>
    <w:rsid w:val="00CF395F"/>
    <w:rsid w:val="00CF507B"/>
    <w:rsid w:val="00CF5623"/>
    <w:rsid w:val="00D000B1"/>
    <w:rsid w:val="00D06BA0"/>
    <w:rsid w:val="00D07160"/>
    <w:rsid w:val="00D10853"/>
    <w:rsid w:val="00D11B7B"/>
    <w:rsid w:val="00D11D7A"/>
    <w:rsid w:val="00D21C63"/>
    <w:rsid w:val="00D23F7D"/>
    <w:rsid w:val="00D24EE7"/>
    <w:rsid w:val="00D25343"/>
    <w:rsid w:val="00D25CD1"/>
    <w:rsid w:val="00D32A97"/>
    <w:rsid w:val="00D33CD4"/>
    <w:rsid w:val="00D36462"/>
    <w:rsid w:val="00D40B90"/>
    <w:rsid w:val="00D46EBC"/>
    <w:rsid w:val="00D6414C"/>
    <w:rsid w:val="00D64EAA"/>
    <w:rsid w:val="00D84811"/>
    <w:rsid w:val="00D9150B"/>
    <w:rsid w:val="00D9432D"/>
    <w:rsid w:val="00D94A91"/>
    <w:rsid w:val="00DA6779"/>
    <w:rsid w:val="00DB08AA"/>
    <w:rsid w:val="00DB3C94"/>
    <w:rsid w:val="00DB40F2"/>
    <w:rsid w:val="00DC3046"/>
    <w:rsid w:val="00DC5D21"/>
    <w:rsid w:val="00DD285B"/>
    <w:rsid w:val="00DD6007"/>
    <w:rsid w:val="00DD6B27"/>
    <w:rsid w:val="00DD6F32"/>
    <w:rsid w:val="00DD75F3"/>
    <w:rsid w:val="00DD7AC8"/>
    <w:rsid w:val="00DD7B65"/>
    <w:rsid w:val="00DE0AC1"/>
    <w:rsid w:val="00DF2836"/>
    <w:rsid w:val="00DF2AA9"/>
    <w:rsid w:val="00DF6603"/>
    <w:rsid w:val="00E0481E"/>
    <w:rsid w:val="00E06B04"/>
    <w:rsid w:val="00E10E38"/>
    <w:rsid w:val="00E15156"/>
    <w:rsid w:val="00E242D3"/>
    <w:rsid w:val="00E26C98"/>
    <w:rsid w:val="00E279BF"/>
    <w:rsid w:val="00E3299E"/>
    <w:rsid w:val="00E3409E"/>
    <w:rsid w:val="00E3423C"/>
    <w:rsid w:val="00E37918"/>
    <w:rsid w:val="00E44DD5"/>
    <w:rsid w:val="00E47518"/>
    <w:rsid w:val="00E50D4F"/>
    <w:rsid w:val="00E539AA"/>
    <w:rsid w:val="00E60435"/>
    <w:rsid w:val="00E60A5D"/>
    <w:rsid w:val="00E66527"/>
    <w:rsid w:val="00E91512"/>
    <w:rsid w:val="00E9453F"/>
    <w:rsid w:val="00E9538F"/>
    <w:rsid w:val="00E96E2E"/>
    <w:rsid w:val="00E974F5"/>
    <w:rsid w:val="00EA2696"/>
    <w:rsid w:val="00EB01B2"/>
    <w:rsid w:val="00EB346E"/>
    <w:rsid w:val="00EB73D2"/>
    <w:rsid w:val="00EC3A67"/>
    <w:rsid w:val="00EC522C"/>
    <w:rsid w:val="00EC5CCC"/>
    <w:rsid w:val="00EC69DD"/>
    <w:rsid w:val="00ED0499"/>
    <w:rsid w:val="00ED4F30"/>
    <w:rsid w:val="00EE03A5"/>
    <w:rsid w:val="00EE1E3A"/>
    <w:rsid w:val="00EE25D0"/>
    <w:rsid w:val="00EE2D41"/>
    <w:rsid w:val="00EE62E8"/>
    <w:rsid w:val="00EE6B09"/>
    <w:rsid w:val="00EE718E"/>
    <w:rsid w:val="00EF1A34"/>
    <w:rsid w:val="00EF325B"/>
    <w:rsid w:val="00EF4832"/>
    <w:rsid w:val="00EF6EA8"/>
    <w:rsid w:val="00F009D9"/>
    <w:rsid w:val="00F02821"/>
    <w:rsid w:val="00F07846"/>
    <w:rsid w:val="00F21334"/>
    <w:rsid w:val="00F27B5F"/>
    <w:rsid w:val="00F43D65"/>
    <w:rsid w:val="00F475FE"/>
    <w:rsid w:val="00F56DD5"/>
    <w:rsid w:val="00F57C85"/>
    <w:rsid w:val="00F600AE"/>
    <w:rsid w:val="00F65528"/>
    <w:rsid w:val="00F727CF"/>
    <w:rsid w:val="00F72C71"/>
    <w:rsid w:val="00F856B6"/>
    <w:rsid w:val="00F938CA"/>
    <w:rsid w:val="00FA7418"/>
    <w:rsid w:val="00FB2051"/>
    <w:rsid w:val="00FC5979"/>
    <w:rsid w:val="00FD2846"/>
    <w:rsid w:val="00FD3049"/>
    <w:rsid w:val="00FD67E3"/>
    <w:rsid w:val="00FE2F46"/>
    <w:rsid w:val="00FE363F"/>
    <w:rsid w:val="00FE424B"/>
    <w:rsid w:val="00FE784F"/>
    <w:rsid w:val="00FF096E"/>
    <w:rsid w:val="00FF6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8243C"/>
  <w15:chartTrackingRefBased/>
  <w15:docId w15:val="{15EFA033-2761-41AE-8DBA-C04A725B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8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0AF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060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0607"/>
  </w:style>
  <w:style w:type="paragraph" w:styleId="Footer">
    <w:name w:val="footer"/>
    <w:basedOn w:val="Normal"/>
    <w:link w:val="FooterChar"/>
    <w:uiPriority w:val="99"/>
    <w:unhideWhenUsed/>
    <w:rsid w:val="006C060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0607"/>
  </w:style>
  <w:style w:type="paragraph" w:styleId="NoSpacing">
    <w:name w:val="No Spacing"/>
    <w:uiPriority w:val="1"/>
    <w:qFormat/>
    <w:rsid w:val="00F02821"/>
    <w:pPr>
      <w:spacing w:before="0" w:after="0" w:line="240" w:lineRule="auto"/>
    </w:pPr>
  </w:style>
  <w:style w:type="character" w:customStyle="1" w:styleId="Heading1Char">
    <w:name w:val="Heading 1 Char"/>
    <w:basedOn w:val="DefaultParagraphFont"/>
    <w:link w:val="Heading1"/>
    <w:uiPriority w:val="9"/>
    <w:rsid w:val="00F0282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62394"/>
    <w:pPr>
      <w:ind w:left="720"/>
      <w:contextualSpacing/>
    </w:pPr>
  </w:style>
  <w:style w:type="paragraph" w:styleId="BalloonText">
    <w:name w:val="Balloon Text"/>
    <w:basedOn w:val="Normal"/>
    <w:link w:val="BalloonTextChar"/>
    <w:uiPriority w:val="99"/>
    <w:semiHidden/>
    <w:unhideWhenUsed/>
    <w:rsid w:val="009D46A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6AC"/>
    <w:rPr>
      <w:rFonts w:ascii="Segoe UI" w:hAnsi="Segoe UI" w:cs="Segoe UI"/>
      <w:sz w:val="18"/>
      <w:szCs w:val="18"/>
    </w:rPr>
  </w:style>
  <w:style w:type="character" w:styleId="Strong">
    <w:name w:val="Strong"/>
    <w:basedOn w:val="DefaultParagraphFont"/>
    <w:uiPriority w:val="22"/>
    <w:qFormat/>
    <w:rsid w:val="002047C6"/>
    <w:rPr>
      <w:b/>
      <w:bCs/>
    </w:rPr>
  </w:style>
  <w:style w:type="character" w:customStyle="1" w:styleId="fontstyle01">
    <w:name w:val="fontstyle01"/>
    <w:basedOn w:val="DefaultParagraphFont"/>
    <w:rsid w:val="009B22C9"/>
    <w:rPr>
      <w:rFonts w:ascii="Times New Roman" w:hAnsi="Times New Roman" w:cs="Times New Roman" w:hint="default"/>
      <w:b/>
      <w:bCs/>
      <w:i w:val="0"/>
      <w:iCs w:val="0"/>
      <w:color w:val="000000"/>
      <w:sz w:val="28"/>
      <w:szCs w:val="28"/>
    </w:rPr>
  </w:style>
  <w:style w:type="paragraph" w:customStyle="1" w:styleId="CharCharCharCharCharCharCharChar">
    <w:name w:val="Char Char Char Char Char Char Char Char"/>
    <w:basedOn w:val="Normal"/>
    <w:autoRedefine/>
    <w:rsid w:val="0097613D"/>
    <w:pPr>
      <w:spacing w:before="0" w:after="160" w:line="240" w:lineRule="exact"/>
      <w:jc w:val="left"/>
    </w:pPr>
    <w:rPr>
      <w:rFonts w:ascii="Verdana" w:eastAsia="Times New Roman" w:hAnsi="Verdana" w:cs="Verdana"/>
      <w:sz w:val="20"/>
      <w:szCs w:val="20"/>
    </w:rPr>
  </w:style>
  <w:style w:type="paragraph" w:styleId="NormalWeb">
    <w:name w:val="Normal (Web)"/>
    <w:basedOn w:val="Normal"/>
    <w:uiPriority w:val="99"/>
    <w:semiHidden/>
    <w:unhideWhenUsed/>
    <w:rsid w:val="00AA1C7A"/>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1118">
      <w:bodyDiv w:val="1"/>
      <w:marLeft w:val="0"/>
      <w:marRight w:val="0"/>
      <w:marTop w:val="0"/>
      <w:marBottom w:val="0"/>
      <w:divBdr>
        <w:top w:val="none" w:sz="0" w:space="0" w:color="auto"/>
        <w:left w:val="none" w:sz="0" w:space="0" w:color="auto"/>
        <w:bottom w:val="none" w:sz="0" w:space="0" w:color="auto"/>
        <w:right w:val="none" w:sz="0" w:space="0" w:color="auto"/>
      </w:divBdr>
    </w:div>
    <w:div w:id="356469687">
      <w:bodyDiv w:val="1"/>
      <w:marLeft w:val="0"/>
      <w:marRight w:val="0"/>
      <w:marTop w:val="0"/>
      <w:marBottom w:val="0"/>
      <w:divBdr>
        <w:top w:val="none" w:sz="0" w:space="0" w:color="auto"/>
        <w:left w:val="none" w:sz="0" w:space="0" w:color="auto"/>
        <w:bottom w:val="none" w:sz="0" w:space="0" w:color="auto"/>
        <w:right w:val="none" w:sz="0" w:space="0" w:color="auto"/>
      </w:divBdr>
      <w:divsChild>
        <w:div w:id="940800557">
          <w:marLeft w:val="0"/>
          <w:marRight w:val="0"/>
          <w:marTop w:val="15"/>
          <w:marBottom w:val="0"/>
          <w:divBdr>
            <w:top w:val="single" w:sz="48" w:space="0" w:color="auto"/>
            <w:left w:val="single" w:sz="48" w:space="0" w:color="auto"/>
            <w:bottom w:val="single" w:sz="48" w:space="0" w:color="auto"/>
            <w:right w:val="single" w:sz="48" w:space="0" w:color="auto"/>
          </w:divBdr>
          <w:divsChild>
            <w:div w:id="1557858116">
              <w:marLeft w:val="0"/>
              <w:marRight w:val="0"/>
              <w:marTop w:val="0"/>
              <w:marBottom w:val="0"/>
              <w:divBdr>
                <w:top w:val="none" w:sz="0" w:space="0" w:color="auto"/>
                <w:left w:val="none" w:sz="0" w:space="0" w:color="auto"/>
                <w:bottom w:val="none" w:sz="0" w:space="0" w:color="auto"/>
                <w:right w:val="none" w:sz="0" w:space="0" w:color="auto"/>
              </w:divBdr>
            </w:div>
          </w:divsChild>
        </w:div>
        <w:div w:id="564875848">
          <w:marLeft w:val="0"/>
          <w:marRight w:val="0"/>
          <w:marTop w:val="15"/>
          <w:marBottom w:val="0"/>
          <w:divBdr>
            <w:top w:val="single" w:sz="48" w:space="0" w:color="auto"/>
            <w:left w:val="single" w:sz="48" w:space="0" w:color="auto"/>
            <w:bottom w:val="single" w:sz="48" w:space="0" w:color="auto"/>
            <w:right w:val="single" w:sz="48" w:space="0" w:color="auto"/>
          </w:divBdr>
          <w:divsChild>
            <w:div w:id="1130590587">
              <w:marLeft w:val="0"/>
              <w:marRight w:val="0"/>
              <w:marTop w:val="0"/>
              <w:marBottom w:val="0"/>
              <w:divBdr>
                <w:top w:val="none" w:sz="0" w:space="0" w:color="auto"/>
                <w:left w:val="none" w:sz="0" w:space="0" w:color="auto"/>
                <w:bottom w:val="none" w:sz="0" w:space="0" w:color="auto"/>
                <w:right w:val="none" w:sz="0" w:space="0" w:color="auto"/>
              </w:divBdr>
            </w:div>
          </w:divsChild>
        </w:div>
        <w:div w:id="1716462708">
          <w:marLeft w:val="0"/>
          <w:marRight w:val="0"/>
          <w:marTop w:val="15"/>
          <w:marBottom w:val="0"/>
          <w:divBdr>
            <w:top w:val="single" w:sz="48" w:space="0" w:color="auto"/>
            <w:left w:val="single" w:sz="48" w:space="0" w:color="auto"/>
            <w:bottom w:val="single" w:sz="48" w:space="0" w:color="auto"/>
            <w:right w:val="single" w:sz="48" w:space="0" w:color="auto"/>
          </w:divBdr>
          <w:divsChild>
            <w:div w:id="793863878">
              <w:marLeft w:val="0"/>
              <w:marRight w:val="0"/>
              <w:marTop w:val="0"/>
              <w:marBottom w:val="0"/>
              <w:divBdr>
                <w:top w:val="none" w:sz="0" w:space="0" w:color="auto"/>
                <w:left w:val="none" w:sz="0" w:space="0" w:color="auto"/>
                <w:bottom w:val="none" w:sz="0" w:space="0" w:color="auto"/>
                <w:right w:val="none" w:sz="0" w:space="0" w:color="auto"/>
              </w:divBdr>
            </w:div>
          </w:divsChild>
        </w:div>
        <w:div w:id="1409619233">
          <w:marLeft w:val="0"/>
          <w:marRight w:val="0"/>
          <w:marTop w:val="15"/>
          <w:marBottom w:val="0"/>
          <w:divBdr>
            <w:top w:val="single" w:sz="48" w:space="0" w:color="auto"/>
            <w:left w:val="single" w:sz="48" w:space="0" w:color="auto"/>
            <w:bottom w:val="single" w:sz="48" w:space="0" w:color="auto"/>
            <w:right w:val="single" w:sz="48" w:space="0" w:color="auto"/>
          </w:divBdr>
          <w:divsChild>
            <w:div w:id="199911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1999">
      <w:bodyDiv w:val="1"/>
      <w:marLeft w:val="0"/>
      <w:marRight w:val="0"/>
      <w:marTop w:val="0"/>
      <w:marBottom w:val="0"/>
      <w:divBdr>
        <w:top w:val="none" w:sz="0" w:space="0" w:color="auto"/>
        <w:left w:val="none" w:sz="0" w:space="0" w:color="auto"/>
        <w:bottom w:val="none" w:sz="0" w:space="0" w:color="auto"/>
        <w:right w:val="none" w:sz="0" w:space="0" w:color="auto"/>
      </w:divBdr>
    </w:div>
    <w:div w:id="798765772">
      <w:bodyDiv w:val="1"/>
      <w:marLeft w:val="0"/>
      <w:marRight w:val="0"/>
      <w:marTop w:val="0"/>
      <w:marBottom w:val="0"/>
      <w:divBdr>
        <w:top w:val="none" w:sz="0" w:space="0" w:color="auto"/>
        <w:left w:val="none" w:sz="0" w:space="0" w:color="auto"/>
        <w:bottom w:val="none" w:sz="0" w:space="0" w:color="auto"/>
        <w:right w:val="none" w:sz="0" w:space="0" w:color="auto"/>
      </w:divBdr>
    </w:div>
    <w:div w:id="876965804">
      <w:bodyDiv w:val="1"/>
      <w:marLeft w:val="0"/>
      <w:marRight w:val="0"/>
      <w:marTop w:val="0"/>
      <w:marBottom w:val="0"/>
      <w:divBdr>
        <w:top w:val="none" w:sz="0" w:space="0" w:color="auto"/>
        <w:left w:val="none" w:sz="0" w:space="0" w:color="auto"/>
        <w:bottom w:val="none" w:sz="0" w:space="0" w:color="auto"/>
        <w:right w:val="none" w:sz="0" w:space="0" w:color="auto"/>
      </w:divBdr>
    </w:div>
    <w:div w:id="1216891002">
      <w:bodyDiv w:val="1"/>
      <w:marLeft w:val="0"/>
      <w:marRight w:val="0"/>
      <w:marTop w:val="0"/>
      <w:marBottom w:val="0"/>
      <w:divBdr>
        <w:top w:val="none" w:sz="0" w:space="0" w:color="auto"/>
        <w:left w:val="none" w:sz="0" w:space="0" w:color="auto"/>
        <w:bottom w:val="none" w:sz="0" w:space="0" w:color="auto"/>
        <w:right w:val="none" w:sz="0" w:space="0" w:color="auto"/>
      </w:divBdr>
    </w:div>
    <w:div w:id="1633095456">
      <w:bodyDiv w:val="1"/>
      <w:marLeft w:val="0"/>
      <w:marRight w:val="0"/>
      <w:marTop w:val="0"/>
      <w:marBottom w:val="0"/>
      <w:divBdr>
        <w:top w:val="none" w:sz="0" w:space="0" w:color="auto"/>
        <w:left w:val="none" w:sz="0" w:space="0" w:color="auto"/>
        <w:bottom w:val="none" w:sz="0" w:space="0" w:color="auto"/>
        <w:right w:val="none" w:sz="0" w:space="0" w:color="auto"/>
      </w:divBdr>
    </w:div>
    <w:div w:id="1836529008">
      <w:bodyDiv w:val="1"/>
      <w:marLeft w:val="0"/>
      <w:marRight w:val="0"/>
      <w:marTop w:val="0"/>
      <w:marBottom w:val="0"/>
      <w:divBdr>
        <w:top w:val="none" w:sz="0" w:space="0" w:color="auto"/>
        <w:left w:val="none" w:sz="0" w:space="0" w:color="auto"/>
        <w:bottom w:val="none" w:sz="0" w:space="0" w:color="auto"/>
        <w:right w:val="none" w:sz="0" w:space="0" w:color="auto"/>
      </w:divBdr>
    </w:div>
    <w:div w:id="1905330813">
      <w:bodyDiv w:val="1"/>
      <w:marLeft w:val="0"/>
      <w:marRight w:val="0"/>
      <w:marTop w:val="0"/>
      <w:marBottom w:val="0"/>
      <w:divBdr>
        <w:top w:val="none" w:sz="0" w:space="0" w:color="auto"/>
        <w:left w:val="none" w:sz="0" w:space="0" w:color="auto"/>
        <w:bottom w:val="none" w:sz="0" w:space="0" w:color="auto"/>
        <w:right w:val="none" w:sz="0" w:space="0" w:color="auto"/>
      </w:divBdr>
      <w:divsChild>
        <w:div w:id="1698652203">
          <w:marLeft w:val="0"/>
          <w:marRight w:val="0"/>
          <w:marTop w:val="15"/>
          <w:marBottom w:val="0"/>
          <w:divBdr>
            <w:top w:val="single" w:sz="48" w:space="0" w:color="auto"/>
            <w:left w:val="single" w:sz="48" w:space="0" w:color="auto"/>
            <w:bottom w:val="single" w:sz="48" w:space="0" w:color="auto"/>
            <w:right w:val="single" w:sz="48" w:space="0" w:color="auto"/>
          </w:divBdr>
          <w:divsChild>
            <w:div w:id="188949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56179">
      <w:bodyDiv w:val="1"/>
      <w:marLeft w:val="0"/>
      <w:marRight w:val="0"/>
      <w:marTop w:val="0"/>
      <w:marBottom w:val="0"/>
      <w:divBdr>
        <w:top w:val="none" w:sz="0" w:space="0" w:color="auto"/>
        <w:left w:val="none" w:sz="0" w:space="0" w:color="auto"/>
        <w:bottom w:val="none" w:sz="0" w:space="0" w:color="auto"/>
        <w:right w:val="none" w:sz="0" w:space="0" w:color="auto"/>
      </w:divBdr>
    </w:div>
    <w:div w:id="213478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540E3-A117-4CE2-A21C-CD371790E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6308</TotalTime>
  <Pages>18</Pages>
  <Words>2822</Words>
  <Characters>16091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LH</dc:creator>
  <cp:keywords/>
  <dc:description/>
  <cp:lastModifiedBy>win10</cp:lastModifiedBy>
  <cp:revision>1187</cp:revision>
  <cp:lastPrinted>2025-10-01T07:21:00Z</cp:lastPrinted>
  <dcterms:created xsi:type="dcterms:W3CDTF">2021-12-15T15:07:00Z</dcterms:created>
  <dcterms:modified xsi:type="dcterms:W3CDTF">2025-10-09T08:16:00Z</dcterms:modified>
</cp:coreProperties>
</file>